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41AE80" w14:textId="11DF53F9" w:rsidR="00592F16" w:rsidRDefault="00592F16" w:rsidP="006C2EB4">
      <w:pPr>
        <w:jc w:val="right"/>
        <w:rPr>
          <w:rFonts w:ascii="Times New Roman" w:hAnsi="Times New Roman" w:cs="Times New Roman"/>
          <w:sz w:val="24"/>
          <w:szCs w:val="24"/>
        </w:rPr>
      </w:pPr>
      <w:r w:rsidRPr="00262345">
        <w:rPr>
          <w:rFonts w:ascii="Times New Roman" w:hAnsi="Times New Roman" w:cs="Times New Roman"/>
          <w:b/>
          <w:sz w:val="24"/>
          <w:szCs w:val="24"/>
        </w:rPr>
        <w:t>Lisa 1</w:t>
      </w:r>
      <w:r w:rsidR="000E47C0">
        <w:rPr>
          <w:rFonts w:ascii="Times New Roman" w:hAnsi="Times New Roman" w:cs="Times New Roman"/>
          <w:b/>
          <w:sz w:val="24"/>
          <w:szCs w:val="24"/>
        </w:rPr>
        <w:t>4</w:t>
      </w:r>
      <w:r w:rsidR="006C2EB4" w:rsidRPr="006C2EB4">
        <w:rPr>
          <w:rFonts w:ascii="Times New Roman" w:hAnsi="Times New Roman" w:cs="Times New Roman"/>
          <w:b/>
          <w:bCs/>
        </w:rPr>
        <w:t xml:space="preserve"> </w:t>
      </w:r>
      <w:r w:rsidR="006C2EB4">
        <w:rPr>
          <w:rFonts w:ascii="Times New Roman" w:hAnsi="Times New Roman" w:cs="Times New Roman"/>
          <w:b/>
          <w:bCs/>
        </w:rPr>
        <w:t>Boonus</w:t>
      </w:r>
      <w:r w:rsidR="00510CC3">
        <w:rPr>
          <w:rFonts w:ascii="Times New Roman" w:hAnsi="Times New Roman" w:cs="Times New Roman"/>
          <w:b/>
          <w:bCs/>
        </w:rPr>
        <w:t>e</w:t>
      </w:r>
      <w:r w:rsidR="006C2EB4">
        <w:rPr>
          <w:rFonts w:ascii="Times New Roman" w:hAnsi="Times New Roman" w:cs="Times New Roman"/>
          <w:b/>
          <w:bCs/>
        </w:rPr>
        <w:t xml:space="preserve"> maksmise tingimused </w:t>
      </w:r>
    </w:p>
    <w:p w14:paraId="0ED03FEA" w14:textId="77777777" w:rsidR="00EC3BAB" w:rsidRPr="00FF1C55" w:rsidRDefault="00EC3BAB" w:rsidP="00971D69">
      <w:pPr>
        <w:pStyle w:val="Pealkiri1"/>
        <w:numPr>
          <w:ilvl w:val="0"/>
          <w:numId w:val="7"/>
        </w:numPr>
        <w:spacing w:after="60"/>
        <w:ind w:left="284" w:hanging="284"/>
        <w:rPr>
          <w:rFonts w:ascii="Times New Roman" w:hAnsi="Times New Roman" w:cs="Times New Roman"/>
          <w:b/>
          <w:color w:val="auto"/>
          <w:sz w:val="24"/>
          <w:szCs w:val="24"/>
        </w:rPr>
      </w:pPr>
      <w:r w:rsidRPr="00FF1C55">
        <w:rPr>
          <w:rFonts w:ascii="Times New Roman" w:hAnsi="Times New Roman" w:cs="Times New Roman"/>
          <w:b/>
          <w:color w:val="auto"/>
          <w:sz w:val="24"/>
          <w:szCs w:val="24"/>
        </w:rPr>
        <w:t>Üldosa</w:t>
      </w:r>
    </w:p>
    <w:p w14:paraId="7F762180" w14:textId="4E088216" w:rsidR="00773906" w:rsidRDefault="00F4734A" w:rsidP="0037717D">
      <w:pPr>
        <w:rPr>
          <w:rFonts w:ascii="Times New Roman" w:hAnsi="Times New Roman" w:cs="Times New Roman"/>
          <w:sz w:val="24"/>
          <w:szCs w:val="24"/>
        </w:rPr>
      </w:pPr>
      <w:r w:rsidRPr="000D79BB">
        <w:rPr>
          <w:rFonts w:ascii="Times New Roman" w:hAnsi="Times New Roman" w:cs="Times New Roman"/>
          <w:sz w:val="24"/>
          <w:szCs w:val="24"/>
        </w:rPr>
        <w:t>Käesolevas dokumendis on kirjeldatud</w:t>
      </w:r>
      <w:r w:rsidR="00E406D0" w:rsidRPr="000D79BB">
        <w:rPr>
          <w:rFonts w:ascii="Times New Roman" w:hAnsi="Times New Roman" w:cs="Times New Roman"/>
          <w:sz w:val="24"/>
          <w:szCs w:val="24"/>
        </w:rPr>
        <w:t xml:space="preserve">, milliseid boonuseid </w:t>
      </w:r>
      <w:r w:rsidRPr="000D79BB">
        <w:rPr>
          <w:rFonts w:ascii="Times New Roman" w:hAnsi="Times New Roman" w:cs="Times New Roman"/>
          <w:sz w:val="24"/>
          <w:szCs w:val="24"/>
        </w:rPr>
        <w:t>makstakse</w:t>
      </w:r>
      <w:r w:rsidR="00E406D0" w:rsidRPr="000D79BB">
        <w:rPr>
          <w:rFonts w:ascii="Times New Roman" w:hAnsi="Times New Roman" w:cs="Times New Roman"/>
          <w:sz w:val="24"/>
          <w:szCs w:val="24"/>
        </w:rPr>
        <w:t xml:space="preserve"> </w:t>
      </w:r>
      <w:r w:rsidR="00592F16">
        <w:rPr>
          <w:rFonts w:ascii="Times New Roman" w:hAnsi="Times New Roman" w:cs="Times New Roman"/>
          <w:sz w:val="24"/>
          <w:szCs w:val="24"/>
        </w:rPr>
        <w:t>T</w:t>
      </w:r>
      <w:r w:rsidR="00E406D0" w:rsidRPr="000D79BB">
        <w:rPr>
          <w:rFonts w:ascii="Times New Roman" w:hAnsi="Times New Roman" w:cs="Times New Roman"/>
          <w:sz w:val="24"/>
          <w:szCs w:val="24"/>
        </w:rPr>
        <w:t xml:space="preserve">öövõtjale, kui </w:t>
      </w:r>
      <w:r w:rsidR="00592F16">
        <w:rPr>
          <w:rFonts w:ascii="Times New Roman" w:hAnsi="Times New Roman" w:cs="Times New Roman"/>
          <w:sz w:val="24"/>
          <w:szCs w:val="24"/>
        </w:rPr>
        <w:t>T</w:t>
      </w:r>
      <w:r w:rsidR="00E406D0" w:rsidRPr="000D79BB">
        <w:rPr>
          <w:rFonts w:ascii="Times New Roman" w:hAnsi="Times New Roman" w:cs="Times New Roman"/>
          <w:sz w:val="24"/>
          <w:szCs w:val="24"/>
        </w:rPr>
        <w:t xml:space="preserve">öövõtja on </w:t>
      </w:r>
      <w:r w:rsidR="00260170">
        <w:rPr>
          <w:rFonts w:ascii="Times New Roman" w:hAnsi="Times New Roman" w:cs="Times New Roman"/>
          <w:sz w:val="24"/>
          <w:szCs w:val="24"/>
        </w:rPr>
        <w:t>paigaldanud</w:t>
      </w:r>
      <w:r w:rsidR="00E406D0" w:rsidRPr="000D79BB">
        <w:rPr>
          <w:rFonts w:ascii="Times New Roman" w:hAnsi="Times New Roman" w:cs="Times New Roman"/>
          <w:sz w:val="24"/>
          <w:szCs w:val="24"/>
        </w:rPr>
        <w:t xml:space="preserve"> </w:t>
      </w:r>
      <w:r w:rsidR="00592F16">
        <w:rPr>
          <w:rFonts w:ascii="Times New Roman" w:hAnsi="Times New Roman" w:cs="Times New Roman"/>
          <w:sz w:val="24"/>
          <w:szCs w:val="24"/>
        </w:rPr>
        <w:t>Tellijale Lepingus</w:t>
      </w:r>
      <w:r w:rsidR="00592F16" w:rsidRPr="000D79BB">
        <w:rPr>
          <w:rFonts w:ascii="Times New Roman" w:hAnsi="Times New Roman" w:cs="Times New Roman"/>
          <w:sz w:val="24"/>
          <w:szCs w:val="24"/>
        </w:rPr>
        <w:t xml:space="preserve"> </w:t>
      </w:r>
      <w:r w:rsidR="00E406D0" w:rsidRPr="000D79BB">
        <w:rPr>
          <w:rFonts w:ascii="Times New Roman" w:hAnsi="Times New Roman" w:cs="Times New Roman"/>
          <w:sz w:val="24"/>
          <w:szCs w:val="24"/>
        </w:rPr>
        <w:t xml:space="preserve">kokkulepitud </w:t>
      </w:r>
      <w:r w:rsidR="00EC3BAB" w:rsidRPr="000D79BB">
        <w:rPr>
          <w:rFonts w:ascii="Times New Roman" w:hAnsi="Times New Roman" w:cs="Times New Roman"/>
          <w:sz w:val="24"/>
          <w:szCs w:val="24"/>
        </w:rPr>
        <w:t>miinimum</w:t>
      </w:r>
      <w:r w:rsidR="00E406D0" w:rsidRPr="000D79BB">
        <w:rPr>
          <w:rFonts w:ascii="Times New Roman" w:hAnsi="Times New Roman" w:cs="Times New Roman"/>
          <w:sz w:val="24"/>
          <w:szCs w:val="24"/>
        </w:rPr>
        <w:t xml:space="preserve">nõuetest kõrgematele nõuetele vastava </w:t>
      </w:r>
      <w:r w:rsidR="00592F16">
        <w:rPr>
          <w:rFonts w:ascii="Times New Roman" w:hAnsi="Times New Roman" w:cs="Times New Roman"/>
          <w:sz w:val="24"/>
          <w:szCs w:val="24"/>
        </w:rPr>
        <w:t>Lepingu esemeks oleva T</w:t>
      </w:r>
      <w:r w:rsidR="00E406D0" w:rsidRPr="000D79BB">
        <w:rPr>
          <w:rFonts w:ascii="Times New Roman" w:hAnsi="Times New Roman" w:cs="Times New Roman"/>
          <w:sz w:val="24"/>
          <w:szCs w:val="24"/>
        </w:rPr>
        <w:t xml:space="preserve">öö </w:t>
      </w:r>
      <w:r w:rsidR="00592F16">
        <w:rPr>
          <w:rFonts w:ascii="Times New Roman" w:hAnsi="Times New Roman" w:cs="Times New Roman"/>
          <w:sz w:val="24"/>
          <w:szCs w:val="24"/>
        </w:rPr>
        <w:t xml:space="preserve">koosseisu kuuluva </w:t>
      </w:r>
      <w:r w:rsidR="00E406D0" w:rsidRPr="000D79BB">
        <w:rPr>
          <w:rFonts w:ascii="Times New Roman" w:hAnsi="Times New Roman" w:cs="Times New Roman"/>
          <w:sz w:val="24"/>
          <w:szCs w:val="24"/>
        </w:rPr>
        <w:t>teekatte</w:t>
      </w:r>
      <w:r w:rsidR="00C60B2C">
        <w:rPr>
          <w:rFonts w:ascii="Times New Roman" w:hAnsi="Times New Roman" w:cs="Times New Roman"/>
          <w:sz w:val="24"/>
          <w:szCs w:val="24"/>
        </w:rPr>
        <w:t xml:space="preserve"> kulumiskihi</w:t>
      </w:r>
      <w:r w:rsidR="00E406D0" w:rsidRPr="000D79BB">
        <w:rPr>
          <w:rFonts w:ascii="Times New Roman" w:hAnsi="Times New Roman" w:cs="Times New Roman"/>
          <w:sz w:val="24"/>
          <w:szCs w:val="24"/>
        </w:rPr>
        <w:t>.</w:t>
      </w:r>
    </w:p>
    <w:p w14:paraId="409DCAE5" w14:textId="625654F8" w:rsidR="006D7E30" w:rsidRPr="00460993" w:rsidRDefault="000F23A8" w:rsidP="0037717D">
      <w:pP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 xml:space="preserve">Boonuste </w:t>
      </w:r>
      <w:r w:rsidR="001A6167" w:rsidRPr="00460993">
        <w:rPr>
          <w:rFonts w:ascii="Times New Roman" w:hAnsi="Times New Roman" w:cs="Times New Roman"/>
          <w:color w:val="000000" w:themeColor="text1"/>
          <w:sz w:val="24"/>
          <w:szCs w:val="24"/>
        </w:rPr>
        <w:t>arvutamiseks vajalike mõõtmiste ja arvutuste tegemine on vabatahtlik, kuid tasasuse eest makstakse boonust ainult juhul kui on teostatud ka riskialade mõõtmine ja aruandlus.</w:t>
      </w:r>
      <w:r w:rsidR="00407E00" w:rsidRPr="00460993">
        <w:rPr>
          <w:rFonts w:ascii="Times New Roman" w:hAnsi="Times New Roman" w:cs="Times New Roman"/>
          <w:color w:val="000000" w:themeColor="text1"/>
          <w:sz w:val="24"/>
          <w:szCs w:val="24"/>
        </w:rPr>
        <w:t xml:space="preserve"> </w:t>
      </w:r>
      <w:r w:rsidR="00E01EEB" w:rsidRPr="00460993">
        <w:rPr>
          <w:rFonts w:ascii="Times New Roman" w:hAnsi="Times New Roman" w:cs="Times New Roman"/>
          <w:color w:val="000000" w:themeColor="text1"/>
          <w:sz w:val="24"/>
          <w:szCs w:val="24"/>
        </w:rPr>
        <w:t>Riskialade ja seisakute arvutuse</w:t>
      </w:r>
      <w:r w:rsidR="00AE7E72" w:rsidRPr="00460993">
        <w:rPr>
          <w:rFonts w:ascii="Times New Roman" w:hAnsi="Times New Roman" w:cs="Times New Roman"/>
          <w:color w:val="000000" w:themeColor="text1"/>
          <w:sz w:val="24"/>
          <w:szCs w:val="24"/>
        </w:rPr>
        <w:t>d</w:t>
      </w:r>
      <w:r w:rsidR="00E01EEB" w:rsidRPr="00460993">
        <w:rPr>
          <w:rFonts w:ascii="Times New Roman" w:hAnsi="Times New Roman" w:cs="Times New Roman"/>
          <w:color w:val="000000" w:themeColor="text1"/>
          <w:sz w:val="24"/>
          <w:szCs w:val="24"/>
        </w:rPr>
        <w:t xml:space="preserve"> peavad olema teostatud sõltumatu osapoole poolt, kes peab selleks kasutama seadmest või seda juhtivast süsteemist saadavaid toorandmeid.</w:t>
      </w:r>
    </w:p>
    <w:p w14:paraId="6630BE8F" w14:textId="4C187303" w:rsidR="0037717D" w:rsidRPr="00460993" w:rsidRDefault="00B42EEF" w:rsidP="0037717D">
      <w:pP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 xml:space="preserve">Maksimaalseks boonuse </w:t>
      </w:r>
      <w:r w:rsidRPr="00EF58DB">
        <w:rPr>
          <w:rFonts w:ascii="Times New Roman" w:hAnsi="Times New Roman" w:cs="Times New Roman"/>
          <w:color w:val="000000" w:themeColor="text1"/>
          <w:sz w:val="24"/>
          <w:szCs w:val="24"/>
        </w:rPr>
        <w:t>määraks on</w:t>
      </w:r>
      <w:r w:rsidR="00460993" w:rsidRPr="00EF58DB">
        <w:rPr>
          <w:rFonts w:ascii="Times New Roman" w:hAnsi="Times New Roman" w:cs="Times New Roman"/>
          <w:color w:val="000000" w:themeColor="text1"/>
          <w:sz w:val="24"/>
          <w:szCs w:val="24"/>
        </w:rPr>
        <w:t xml:space="preserve"> 5% </w:t>
      </w:r>
      <w:r w:rsidR="00592F16" w:rsidRPr="00EF58DB">
        <w:rPr>
          <w:rFonts w:ascii="Times New Roman" w:hAnsi="Times New Roman" w:cs="Times New Roman"/>
          <w:color w:val="000000" w:themeColor="text1"/>
          <w:sz w:val="24"/>
          <w:szCs w:val="24"/>
        </w:rPr>
        <w:t>L</w:t>
      </w:r>
      <w:r w:rsidRPr="00EF58DB">
        <w:rPr>
          <w:rFonts w:ascii="Times New Roman" w:hAnsi="Times New Roman" w:cs="Times New Roman"/>
          <w:color w:val="000000" w:themeColor="text1"/>
          <w:sz w:val="24"/>
          <w:szCs w:val="24"/>
        </w:rPr>
        <w:t xml:space="preserve">epingus märgitud </w:t>
      </w:r>
      <w:r w:rsidR="00262345" w:rsidRPr="00EF58DB">
        <w:rPr>
          <w:rFonts w:ascii="Times New Roman" w:hAnsi="Times New Roman" w:cs="Times New Roman"/>
          <w:color w:val="000000" w:themeColor="text1"/>
          <w:sz w:val="24"/>
          <w:szCs w:val="24"/>
        </w:rPr>
        <w:t>Tasust</w:t>
      </w:r>
      <w:r w:rsidR="00E95C64" w:rsidRPr="00EF58DB">
        <w:rPr>
          <w:rFonts w:ascii="Times New Roman" w:hAnsi="Times New Roman" w:cs="Times New Roman"/>
          <w:color w:val="000000" w:themeColor="text1"/>
          <w:sz w:val="24"/>
          <w:szCs w:val="24"/>
        </w:rPr>
        <w:t xml:space="preserve"> (ilma ettenägematute </w:t>
      </w:r>
      <w:r w:rsidR="00C839DA" w:rsidRPr="00EF58DB">
        <w:rPr>
          <w:rFonts w:ascii="Times New Roman" w:hAnsi="Times New Roman" w:cs="Times New Roman"/>
          <w:color w:val="000000" w:themeColor="text1"/>
          <w:sz w:val="24"/>
          <w:szCs w:val="24"/>
        </w:rPr>
        <w:t>tööde</w:t>
      </w:r>
      <w:r w:rsidR="00743C4C" w:rsidRPr="00EF58DB">
        <w:rPr>
          <w:rFonts w:ascii="Times New Roman" w:hAnsi="Times New Roman" w:cs="Times New Roman"/>
          <w:color w:val="000000" w:themeColor="text1"/>
          <w:sz w:val="24"/>
          <w:szCs w:val="24"/>
        </w:rPr>
        <w:t xml:space="preserve"> ja käibemaksu</w:t>
      </w:r>
      <w:r w:rsidR="00C839DA" w:rsidRPr="00EF58DB">
        <w:rPr>
          <w:rFonts w:ascii="Times New Roman" w:hAnsi="Times New Roman" w:cs="Times New Roman"/>
          <w:color w:val="000000" w:themeColor="text1"/>
          <w:sz w:val="24"/>
          <w:szCs w:val="24"/>
        </w:rPr>
        <w:t>ta)</w:t>
      </w:r>
      <w:r w:rsidR="00262345" w:rsidRPr="00EF58DB">
        <w:rPr>
          <w:rFonts w:ascii="Times New Roman" w:hAnsi="Times New Roman" w:cs="Times New Roman"/>
          <w:color w:val="000000" w:themeColor="text1"/>
          <w:sz w:val="24"/>
          <w:szCs w:val="24"/>
        </w:rPr>
        <w:t>.</w:t>
      </w:r>
      <w:r w:rsidRPr="00EF58DB">
        <w:rPr>
          <w:rFonts w:ascii="Times New Roman" w:hAnsi="Times New Roman" w:cs="Times New Roman"/>
          <w:color w:val="000000" w:themeColor="text1"/>
          <w:sz w:val="24"/>
          <w:szCs w:val="24"/>
        </w:rPr>
        <w:t xml:space="preserve"> Juhul, kui arvutuslik boonuse maksumus ületab </w:t>
      </w:r>
      <w:r w:rsidR="00460993" w:rsidRPr="00EF58DB">
        <w:rPr>
          <w:rFonts w:ascii="Times New Roman" w:hAnsi="Times New Roman" w:cs="Times New Roman"/>
          <w:color w:val="000000" w:themeColor="text1"/>
          <w:sz w:val="24"/>
          <w:szCs w:val="24"/>
        </w:rPr>
        <w:t>5</w:t>
      </w:r>
      <w:r w:rsidRPr="00EF58DB">
        <w:rPr>
          <w:rFonts w:ascii="Times New Roman" w:hAnsi="Times New Roman" w:cs="Times New Roman"/>
          <w:color w:val="000000" w:themeColor="text1"/>
          <w:sz w:val="24"/>
          <w:szCs w:val="24"/>
        </w:rPr>
        <w:t xml:space="preserve">% piirmäära, on </w:t>
      </w:r>
      <w:r w:rsidR="00592F16" w:rsidRPr="00EF58DB">
        <w:rPr>
          <w:rFonts w:ascii="Times New Roman" w:hAnsi="Times New Roman" w:cs="Times New Roman"/>
          <w:color w:val="000000" w:themeColor="text1"/>
          <w:sz w:val="24"/>
          <w:szCs w:val="24"/>
        </w:rPr>
        <w:t>T</w:t>
      </w:r>
      <w:r w:rsidRPr="00EF58DB">
        <w:rPr>
          <w:rFonts w:ascii="Times New Roman" w:hAnsi="Times New Roman" w:cs="Times New Roman"/>
          <w:color w:val="000000" w:themeColor="text1"/>
          <w:sz w:val="24"/>
          <w:szCs w:val="24"/>
        </w:rPr>
        <w:t xml:space="preserve">öövõtjale makstavaks boonuseks </w:t>
      </w:r>
      <w:r w:rsidR="00460993" w:rsidRPr="00EF58DB">
        <w:rPr>
          <w:rFonts w:ascii="Times New Roman" w:hAnsi="Times New Roman" w:cs="Times New Roman"/>
          <w:color w:val="000000" w:themeColor="text1"/>
          <w:sz w:val="24"/>
          <w:szCs w:val="24"/>
        </w:rPr>
        <w:t>5</w:t>
      </w:r>
      <w:r w:rsidRPr="00EF58DB">
        <w:rPr>
          <w:rFonts w:ascii="Times New Roman" w:hAnsi="Times New Roman" w:cs="Times New Roman"/>
          <w:color w:val="000000" w:themeColor="text1"/>
          <w:sz w:val="24"/>
          <w:szCs w:val="24"/>
        </w:rPr>
        <w:t xml:space="preserve">% </w:t>
      </w:r>
      <w:r w:rsidR="00592F16" w:rsidRPr="00EF58DB">
        <w:rPr>
          <w:rFonts w:ascii="Times New Roman" w:hAnsi="Times New Roman" w:cs="Times New Roman"/>
          <w:color w:val="000000" w:themeColor="text1"/>
          <w:sz w:val="24"/>
          <w:szCs w:val="24"/>
        </w:rPr>
        <w:t>L</w:t>
      </w:r>
      <w:r w:rsidRPr="00EF58DB">
        <w:rPr>
          <w:rFonts w:ascii="Times New Roman" w:hAnsi="Times New Roman" w:cs="Times New Roman"/>
          <w:color w:val="000000" w:themeColor="text1"/>
          <w:sz w:val="24"/>
          <w:szCs w:val="24"/>
        </w:rPr>
        <w:t xml:space="preserve">epingus märgitud </w:t>
      </w:r>
      <w:r w:rsidR="00592F16" w:rsidRPr="00EF58DB">
        <w:rPr>
          <w:rFonts w:ascii="Times New Roman" w:hAnsi="Times New Roman" w:cs="Times New Roman"/>
          <w:color w:val="000000" w:themeColor="text1"/>
          <w:sz w:val="24"/>
          <w:szCs w:val="24"/>
        </w:rPr>
        <w:t>Tasust</w:t>
      </w:r>
      <w:r w:rsidRPr="00EF58DB">
        <w:rPr>
          <w:rFonts w:ascii="Times New Roman" w:hAnsi="Times New Roman" w:cs="Times New Roman"/>
          <w:color w:val="000000" w:themeColor="text1"/>
          <w:sz w:val="24"/>
          <w:szCs w:val="24"/>
        </w:rPr>
        <w:t>.</w:t>
      </w:r>
      <w:r w:rsidRPr="00460993">
        <w:rPr>
          <w:rFonts w:ascii="Times New Roman" w:hAnsi="Times New Roman" w:cs="Times New Roman"/>
          <w:color w:val="000000" w:themeColor="text1"/>
          <w:sz w:val="24"/>
          <w:szCs w:val="24"/>
        </w:rPr>
        <w:t xml:space="preserve"> </w:t>
      </w:r>
    </w:p>
    <w:p w14:paraId="770B69E2" w14:textId="77777777" w:rsidR="00EC3BAB" w:rsidRPr="00FF1C55" w:rsidRDefault="00EC3BAB" w:rsidP="00971D69">
      <w:pPr>
        <w:pStyle w:val="Pealkiri1"/>
        <w:numPr>
          <w:ilvl w:val="0"/>
          <w:numId w:val="7"/>
        </w:numPr>
        <w:spacing w:after="60"/>
        <w:ind w:left="284" w:hanging="284"/>
        <w:rPr>
          <w:rFonts w:ascii="Times New Roman" w:hAnsi="Times New Roman" w:cs="Times New Roman"/>
          <w:b/>
          <w:color w:val="auto"/>
          <w:sz w:val="24"/>
          <w:szCs w:val="24"/>
        </w:rPr>
      </w:pPr>
      <w:r w:rsidRPr="00FF1C55">
        <w:rPr>
          <w:rFonts w:ascii="Times New Roman" w:hAnsi="Times New Roman" w:cs="Times New Roman"/>
          <w:b/>
          <w:color w:val="auto"/>
          <w:sz w:val="24"/>
          <w:szCs w:val="24"/>
        </w:rPr>
        <w:t>Boonuse maksmise eeldused ja tingimused</w:t>
      </w:r>
    </w:p>
    <w:p w14:paraId="0BE9FF90" w14:textId="5504AD5E" w:rsidR="00F4734A" w:rsidRPr="000D79BB" w:rsidRDefault="00F4734A">
      <w:pPr>
        <w:rPr>
          <w:rFonts w:ascii="Times New Roman" w:hAnsi="Times New Roman" w:cs="Times New Roman"/>
          <w:sz w:val="24"/>
          <w:szCs w:val="24"/>
        </w:rPr>
      </w:pPr>
      <w:r w:rsidRPr="000D79BB">
        <w:rPr>
          <w:rFonts w:ascii="Times New Roman" w:hAnsi="Times New Roman" w:cs="Times New Roman"/>
          <w:sz w:val="24"/>
          <w:szCs w:val="24"/>
        </w:rPr>
        <w:t xml:space="preserve">Boonuse maksmise eelduseks on </w:t>
      </w:r>
      <w:r w:rsidR="00704324">
        <w:rPr>
          <w:rFonts w:ascii="Times New Roman" w:hAnsi="Times New Roman" w:cs="Times New Roman"/>
          <w:sz w:val="24"/>
          <w:szCs w:val="24"/>
        </w:rPr>
        <w:t xml:space="preserve">alltoodud </w:t>
      </w:r>
      <w:r w:rsidRPr="000D79BB">
        <w:rPr>
          <w:rFonts w:ascii="Times New Roman" w:hAnsi="Times New Roman" w:cs="Times New Roman"/>
          <w:sz w:val="24"/>
          <w:szCs w:val="24"/>
        </w:rPr>
        <w:t>tingimus</w:t>
      </w:r>
      <w:r w:rsidR="00786525">
        <w:rPr>
          <w:rFonts w:ascii="Times New Roman" w:hAnsi="Times New Roman" w:cs="Times New Roman"/>
          <w:sz w:val="24"/>
          <w:szCs w:val="24"/>
        </w:rPr>
        <w:t>ed</w:t>
      </w:r>
      <w:r w:rsidRPr="000D79BB">
        <w:rPr>
          <w:rFonts w:ascii="Times New Roman" w:hAnsi="Times New Roman" w:cs="Times New Roman"/>
          <w:sz w:val="24"/>
          <w:szCs w:val="24"/>
        </w:rPr>
        <w:t>, mis peavad olema täidetud samaaegselt:</w:t>
      </w:r>
    </w:p>
    <w:p w14:paraId="2AFDDF8D" w14:textId="77777777" w:rsidR="00F4734A" w:rsidRPr="000D79BB" w:rsidRDefault="00B42EEF" w:rsidP="00F4734A">
      <w:pPr>
        <w:pStyle w:val="Loendilik"/>
        <w:numPr>
          <w:ilvl w:val="0"/>
          <w:numId w:val="1"/>
        </w:numPr>
        <w:rPr>
          <w:rFonts w:ascii="Times New Roman" w:hAnsi="Times New Roman" w:cs="Times New Roman"/>
          <w:sz w:val="24"/>
          <w:szCs w:val="24"/>
        </w:rPr>
      </w:pPr>
      <w:r w:rsidRPr="000D79BB">
        <w:rPr>
          <w:rFonts w:ascii="Times New Roman" w:hAnsi="Times New Roman" w:cs="Times New Roman"/>
          <w:sz w:val="24"/>
          <w:szCs w:val="24"/>
        </w:rPr>
        <w:t>O</w:t>
      </w:r>
      <w:r w:rsidR="00F4734A" w:rsidRPr="000D79BB">
        <w:rPr>
          <w:rFonts w:ascii="Times New Roman" w:hAnsi="Times New Roman" w:cs="Times New Roman"/>
          <w:sz w:val="24"/>
          <w:szCs w:val="24"/>
        </w:rPr>
        <w:t xml:space="preserve">bjekti lõpptähtaega </w:t>
      </w:r>
      <w:r w:rsidRPr="000D79BB">
        <w:rPr>
          <w:rFonts w:ascii="Times New Roman" w:hAnsi="Times New Roman" w:cs="Times New Roman"/>
          <w:sz w:val="24"/>
          <w:szCs w:val="24"/>
        </w:rPr>
        <w:t xml:space="preserve">ei ole </w:t>
      </w:r>
      <w:r w:rsidR="00F4734A" w:rsidRPr="000D79BB">
        <w:rPr>
          <w:rFonts w:ascii="Times New Roman" w:hAnsi="Times New Roman" w:cs="Times New Roman"/>
          <w:sz w:val="24"/>
          <w:szCs w:val="24"/>
        </w:rPr>
        <w:t xml:space="preserve">ületatud rohkem kui üks nädal </w:t>
      </w:r>
      <w:r w:rsidR="00704324">
        <w:rPr>
          <w:rFonts w:ascii="Times New Roman" w:hAnsi="Times New Roman" w:cs="Times New Roman"/>
          <w:sz w:val="24"/>
          <w:szCs w:val="24"/>
        </w:rPr>
        <w:t>T</w:t>
      </w:r>
      <w:r w:rsidR="00F4734A" w:rsidRPr="000D79BB">
        <w:rPr>
          <w:rFonts w:ascii="Times New Roman" w:hAnsi="Times New Roman" w:cs="Times New Roman"/>
          <w:sz w:val="24"/>
          <w:szCs w:val="24"/>
        </w:rPr>
        <w:t>öövõtja süül;</w:t>
      </w:r>
    </w:p>
    <w:p w14:paraId="6875EC74" w14:textId="3751269E" w:rsidR="00F4734A" w:rsidRPr="000D79BB" w:rsidRDefault="00B42EEF" w:rsidP="00F4734A">
      <w:pPr>
        <w:pStyle w:val="Loendilik"/>
        <w:numPr>
          <w:ilvl w:val="0"/>
          <w:numId w:val="1"/>
        </w:numPr>
        <w:rPr>
          <w:rFonts w:ascii="Times New Roman" w:hAnsi="Times New Roman" w:cs="Times New Roman"/>
          <w:sz w:val="24"/>
          <w:szCs w:val="24"/>
        </w:rPr>
      </w:pPr>
      <w:r w:rsidRPr="000D79BB">
        <w:rPr>
          <w:rFonts w:ascii="Times New Roman" w:hAnsi="Times New Roman" w:cs="Times New Roman"/>
          <w:sz w:val="24"/>
          <w:szCs w:val="24"/>
        </w:rPr>
        <w:t xml:space="preserve">Kõikide </w:t>
      </w:r>
      <w:r w:rsidR="00704324">
        <w:rPr>
          <w:rFonts w:ascii="Times New Roman" w:hAnsi="Times New Roman" w:cs="Times New Roman"/>
          <w:sz w:val="24"/>
          <w:szCs w:val="24"/>
        </w:rPr>
        <w:t>T</w:t>
      </w:r>
      <w:r w:rsidRPr="000D79BB">
        <w:rPr>
          <w:rFonts w:ascii="Times New Roman" w:hAnsi="Times New Roman" w:cs="Times New Roman"/>
          <w:sz w:val="24"/>
          <w:szCs w:val="24"/>
        </w:rPr>
        <w:t>öövõtjale määratud l</w:t>
      </w:r>
      <w:r w:rsidR="00F4734A" w:rsidRPr="000D79BB">
        <w:rPr>
          <w:rFonts w:ascii="Times New Roman" w:hAnsi="Times New Roman" w:cs="Times New Roman"/>
          <w:sz w:val="24"/>
          <w:szCs w:val="24"/>
        </w:rPr>
        <w:t>eppetrahvide summa e</w:t>
      </w:r>
      <w:r w:rsidRPr="000D79BB">
        <w:rPr>
          <w:rFonts w:ascii="Times New Roman" w:hAnsi="Times New Roman" w:cs="Times New Roman"/>
          <w:sz w:val="24"/>
          <w:szCs w:val="24"/>
        </w:rPr>
        <w:t xml:space="preserve">i ületa </w:t>
      </w:r>
      <w:r w:rsidRPr="000D79BB">
        <w:rPr>
          <w:rFonts w:ascii="Times New Roman" w:hAnsi="Times New Roman" w:cs="Times New Roman"/>
          <w:b/>
          <w:sz w:val="24"/>
          <w:szCs w:val="24"/>
        </w:rPr>
        <w:t>1%</w:t>
      </w:r>
      <w:r w:rsidRPr="000D79BB">
        <w:rPr>
          <w:rFonts w:ascii="Times New Roman" w:hAnsi="Times New Roman" w:cs="Times New Roman"/>
          <w:sz w:val="24"/>
          <w:szCs w:val="24"/>
        </w:rPr>
        <w:t xml:space="preserve"> </w:t>
      </w:r>
      <w:r w:rsidR="00704324">
        <w:rPr>
          <w:rFonts w:ascii="Times New Roman" w:hAnsi="Times New Roman" w:cs="Times New Roman"/>
          <w:sz w:val="24"/>
          <w:szCs w:val="24"/>
        </w:rPr>
        <w:t>Tasust</w:t>
      </w:r>
      <w:r w:rsidR="0055300C">
        <w:rPr>
          <w:rFonts w:ascii="Times New Roman" w:hAnsi="Times New Roman" w:cs="Times New Roman"/>
          <w:sz w:val="24"/>
          <w:szCs w:val="24"/>
        </w:rPr>
        <w:t xml:space="preserve"> ja kõikide mahaarvamiste summa ei ületa </w:t>
      </w:r>
      <w:r w:rsidR="0055300C" w:rsidRPr="0055300C">
        <w:rPr>
          <w:rFonts w:ascii="Times New Roman" w:hAnsi="Times New Roman" w:cs="Times New Roman"/>
          <w:b/>
          <w:sz w:val="24"/>
          <w:szCs w:val="24"/>
        </w:rPr>
        <w:t>3%</w:t>
      </w:r>
      <w:r w:rsidR="0055300C">
        <w:rPr>
          <w:rFonts w:ascii="Times New Roman" w:hAnsi="Times New Roman" w:cs="Times New Roman"/>
          <w:sz w:val="24"/>
          <w:szCs w:val="24"/>
        </w:rPr>
        <w:t xml:space="preserve"> Tasust</w:t>
      </w:r>
      <w:r w:rsidR="00F4734A" w:rsidRPr="000D79BB">
        <w:rPr>
          <w:rFonts w:ascii="Times New Roman" w:hAnsi="Times New Roman" w:cs="Times New Roman"/>
          <w:sz w:val="24"/>
          <w:szCs w:val="24"/>
        </w:rPr>
        <w:t>;</w:t>
      </w:r>
    </w:p>
    <w:p w14:paraId="0EFCFBE1" w14:textId="5CC44C99" w:rsidR="00F4734A" w:rsidRPr="000D79BB" w:rsidRDefault="00EC3BAB" w:rsidP="00F4734A">
      <w:pPr>
        <w:pStyle w:val="Loendilik"/>
        <w:numPr>
          <w:ilvl w:val="0"/>
          <w:numId w:val="1"/>
        </w:numPr>
        <w:rPr>
          <w:rFonts w:ascii="Times New Roman" w:hAnsi="Times New Roman" w:cs="Times New Roman"/>
          <w:sz w:val="24"/>
          <w:szCs w:val="24"/>
        </w:rPr>
      </w:pPr>
      <w:r w:rsidRPr="000D79BB">
        <w:rPr>
          <w:rFonts w:ascii="Times New Roman" w:hAnsi="Times New Roman" w:cs="Times New Roman"/>
          <w:sz w:val="24"/>
          <w:szCs w:val="24"/>
        </w:rPr>
        <w:t>Töövõtja poolt e</w:t>
      </w:r>
      <w:r w:rsidR="00F4734A" w:rsidRPr="000D79BB">
        <w:rPr>
          <w:rFonts w:ascii="Times New Roman" w:hAnsi="Times New Roman" w:cs="Times New Roman"/>
          <w:sz w:val="24"/>
          <w:szCs w:val="24"/>
        </w:rPr>
        <w:t>i ole esinenud</w:t>
      </w:r>
      <w:r w:rsidR="00106EC1">
        <w:rPr>
          <w:rFonts w:ascii="Times New Roman" w:hAnsi="Times New Roman" w:cs="Times New Roman"/>
          <w:sz w:val="24"/>
          <w:szCs w:val="24"/>
        </w:rPr>
        <w:t xml:space="preserve"> järgmisi</w:t>
      </w:r>
      <w:r w:rsidR="00F4734A" w:rsidRPr="000D79BB">
        <w:rPr>
          <w:rFonts w:ascii="Times New Roman" w:hAnsi="Times New Roman" w:cs="Times New Roman"/>
          <w:sz w:val="24"/>
          <w:szCs w:val="24"/>
        </w:rPr>
        <w:t xml:space="preserve"> </w:t>
      </w:r>
      <w:r w:rsidR="00704324">
        <w:rPr>
          <w:rFonts w:ascii="Times New Roman" w:hAnsi="Times New Roman" w:cs="Times New Roman"/>
          <w:sz w:val="24"/>
          <w:szCs w:val="24"/>
        </w:rPr>
        <w:t>L</w:t>
      </w:r>
      <w:r w:rsidR="00F4734A" w:rsidRPr="000D79BB">
        <w:rPr>
          <w:rFonts w:ascii="Times New Roman" w:hAnsi="Times New Roman" w:cs="Times New Roman"/>
          <w:sz w:val="24"/>
          <w:szCs w:val="24"/>
        </w:rPr>
        <w:t>epingu</w:t>
      </w:r>
      <w:r w:rsidR="00704324">
        <w:rPr>
          <w:rFonts w:ascii="Times New Roman" w:hAnsi="Times New Roman" w:cs="Times New Roman"/>
          <w:sz w:val="24"/>
          <w:szCs w:val="24"/>
        </w:rPr>
        <w:t xml:space="preserve"> </w:t>
      </w:r>
      <w:r w:rsidR="00F4734A" w:rsidRPr="000D79BB">
        <w:rPr>
          <w:rFonts w:ascii="Times New Roman" w:hAnsi="Times New Roman" w:cs="Times New Roman"/>
          <w:sz w:val="24"/>
          <w:szCs w:val="24"/>
        </w:rPr>
        <w:t>tingimuste rikkumisi</w:t>
      </w:r>
      <w:r w:rsidR="00106EC1">
        <w:rPr>
          <w:rFonts w:ascii="Times New Roman" w:hAnsi="Times New Roman" w:cs="Times New Roman"/>
          <w:sz w:val="24"/>
          <w:szCs w:val="24"/>
        </w:rPr>
        <w:t xml:space="preserve">: </w:t>
      </w:r>
      <w:r w:rsidR="00704324">
        <w:rPr>
          <w:rFonts w:ascii="Times New Roman" w:hAnsi="Times New Roman" w:cs="Times New Roman"/>
          <w:sz w:val="24"/>
          <w:szCs w:val="24"/>
        </w:rPr>
        <w:t>L</w:t>
      </w:r>
      <w:r w:rsidR="00F4734A" w:rsidRPr="000D79BB">
        <w:rPr>
          <w:rFonts w:ascii="Times New Roman" w:hAnsi="Times New Roman" w:cs="Times New Roman"/>
          <w:sz w:val="24"/>
          <w:szCs w:val="24"/>
        </w:rPr>
        <w:t xml:space="preserve">epingu nõuetele mittevastava materjali </w:t>
      </w:r>
      <w:r w:rsidR="00B42EEF" w:rsidRPr="000D79BB">
        <w:rPr>
          <w:rFonts w:ascii="Times New Roman" w:hAnsi="Times New Roman" w:cs="Times New Roman"/>
          <w:sz w:val="24"/>
          <w:szCs w:val="24"/>
        </w:rPr>
        <w:t>või</w:t>
      </w:r>
      <w:r w:rsidR="00F4734A" w:rsidRPr="000D79BB">
        <w:rPr>
          <w:rFonts w:ascii="Times New Roman" w:hAnsi="Times New Roman" w:cs="Times New Roman"/>
          <w:sz w:val="24"/>
          <w:szCs w:val="24"/>
        </w:rPr>
        <w:t xml:space="preserve"> tõendamata omadustega mate</w:t>
      </w:r>
      <w:r w:rsidR="00B42EEF" w:rsidRPr="000D79BB">
        <w:rPr>
          <w:rFonts w:ascii="Times New Roman" w:hAnsi="Times New Roman" w:cs="Times New Roman"/>
          <w:sz w:val="24"/>
          <w:szCs w:val="24"/>
        </w:rPr>
        <w:t xml:space="preserve">rjalide tarnimine </w:t>
      </w:r>
      <w:r w:rsidR="00704324">
        <w:rPr>
          <w:rFonts w:ascii="Times New Roman" w:hAnsi="Times New Roman" w:cs="Times New Roman"/>
          <w:sz w:val="24"/>
          <w:szCs w:val="24"/>
        </w:rPr>
        <w:t>Tellijale</w:t>
      </w:r>
      <w:r w:rsidR="00577AB6">
        <w:rPr>
          <w:rFonts w:ascii="Times New Roman" w:hAnsi="Times New Roman" w:cs="Times New Roman"/>
          <w:sz w:val="24"/>
          <w:szCs w:val="24"/>
        </w:rPr>
        <w:t xml:space="preserve">. </w:t>
      </w:r>
      <w:r w:rsidR="00887D48">
        <w:rPr>
          <w:rFonts w:ascii="Times New Roman" w:hAnsi="Times New Roman" w:cs="Times New Roman"/>
          <w:sz w:val="24"/>
          <w:szCs w:val="24"/>
        </w:rPr>
        <w:t xml:space="preserve">Tellija on </w:t>
      </w:r>
      <w:r w:rsidR="00577AB6" w:rsidRPr="0055300C">
        <w:rPr>
          <w:rFonts w:ascii="Times New Roman" w:hAnsi="Times New Roman" w:cs="Times New Roman"/>
          <w:sz w:val="24"/>
          <w:szCs w:val="24"/>
        </w:rPr>
        <w:t xml:space="preserve">Lepingust </w:t>
      </w:r>
      <w:r w:rsidR="00887D48" w:rsidRPr="0055300C">
        <w:rPr>
          <w:rFonts w:ascii="Times New Roman" w:hAnsi="Times New Roman" w:cs="Times New Roman"/>
          <w:sz w:val="24"/>
          <w:szCs w:val="24"/>
        </w:rPr>
        <w:t xml:space="preserve"> taganenud või üles öelnud</w:t>
      </w:r>
      <w:r w:rsidR="00577AB6" w:rsidRPr="0055300C">
        <w:rPr>
          <w:rFonts w:ascii="Times New Roman" w:hAnsi="Times New Roman" w:cs="Times New Roman"/>
          <w:sz w:val="24"/>
          <w:szCs w:val="24"/>
        </w:rPr>
        <w:t xml:space="preserve"> Töövõtja </w:t>
      </w:r>
      <w:r w:rsidR="00F5319F" w:rsidRPr="0055300C">
        <w:rPr>
          <w:rFonts w:ascii="Times New Roman" w:hAnsi="Times New Roman" w:cs="Times New Roman"/>
          <w:sz w:val="24"/>
          <w:szCs w:val="24"/>
        </w:rPr>
        <w:t xml:space="preserve">poolsete </w:t>
      </w:r>
      <w:r w:rsidR="009308CA" w:rsidRPr="0055300C">
        <w:rPr>
          <w:rFonts w:ascii="Times New Roman" w:hAnsi="Times New Roman" w:cs="Times New Roman"/>
          <w:sz w:val="24"/>
          <w:szCs w:val="24"/>
        </w:rPr>
        <w:t>L</w:t>
      </w:r>
      <w:r w:rsidR="00577AB6" w:rsidRPr="0055300C">
        <w:rPr>
          <w:rFonts w:ascii="Times New Roman" w:hAnsi="Times New Roman" w:cs="Times New Roman"/>
          <w:sz w:val="24"/>
          <w:szCs w:val="24"/>
        </w:rPr>
        <w:t>epingu tingimuste rikkumise tõttu.</w:t>
      </w:r>
    </w:p>
    <w:p w14:paraId="1A57A322" w14:textId="38EABA50" w:rsidR="00B42EEF" w:rsidRPr="00460993" w:rsidRDefault="00EC3BAB" w:rsidP="00F4734A">
      <w:pPr>
        <w:pStyle w:val="Loendilik"/>
        <w:numPr>
          <w:ilvl w:val="0"/>
          <w:numId w:val="1"/>
        </w:numP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Lõikude eest, mille eest soovitakse boonust saada, tuleb p</w:t>
      </w:r>
      <w:r w:rsidR="00B42EEF" w:rsidRPr="00460993">
        <w:rPr>
          <w:rFonts w:ascii="Times New Roman" w:hAnsi="Times New Roman" w:cs="Times New Roman"/>
          <w:color w:val="000000" w:themeColor="text1"/>
          <w:sz w:val="24"/>
          <w:szCs w:val="24"/>
        </w:rPr>
        <w:t xml:space="preserve">aigaldatud teekatte poorsuse ja tihendusteguri määrangud </w:t>
      </w:r>
      <w:r w:rsidRPr="00460993">
        <w:rPr>
          <w:rFonts w:ascii="Times New Roman" w:hAnsi="Times New Roman" w:cs="Times New Roman"/>
          <w:color w:val="000000" w:themeColor="text1"/>
          <w:sz w:val="24"/>
          <w:szCs w:val="24"/>
        </w:rPr>
        <w:t>teha</w:t>
      </w:r>
      <w:r w:rsidR="00B42EEF" w:rsidRPr="00460993">
        <w:rPr>
          <w:rFonts w:ascii="Times New Roman" w:hAnsi="Times New Roman" w:cs="Times New Roman"/>
          <w:color w:val="000000" w:themeColor="text1"/>
          <w:sz w:val="24"/>
          <w:szCs w:val="24"/>
        </w:rPr>
        <w:t xml:space="preserve"> maaradariga</w:t>
      </w:r>
      <w:r w:rsidR="00F11B68" w:rsidRPr="00460993">
        <w:rPr>
          <w:rFonts w:ascii="Times New Roman" w:hAnsi="Times New Roman" w:cs="Times New Roman"/>
          <w:color w:val="000000" w:themeColor="text1"/>
          <w:sz w:val="24"/>
          <w:szCs w:val="24"/>
        </w:rPr>
        <w:t xml:space="preserve"> (välja arvatud juhul kui hanke hilise väljakuulutamise tõttu jäävad poorsuse ja tihedusteguri mõõtmised kloriididega libedusetõrje perioodi)</w:t>
      </w:r>
      <w:r w:rsidR="00B42EEF" w:rsidRPr="00460993">
        <w:rPr>
          <w:rFonts w:ascii="Times New Roman" w:hAnsi="Times New Roman" w:cs="Times New Roman"/>
          <w:color w:val="000000" w:themeColor="text1"/>
          <w:sz w:val="24"/>
          <w:szCs w:val="24"/>
        </w:rPr>
        <w:t>.</w:t>
      </w:r>
    </w:p>
    <w:p w14:paraId="3AF9D614" w14:textId="126991CD" w:rsidR="00C839DA" w:rsidRPr="00460993" w:rsidRDefault="00C839DA" w:rsidP="00C839DA">
      <w:pPr>
        <w:pStyle w:val="Loendilik"/>
        <w:numPr>
          <w:ilvl w:val="0"/>
          <w:numId w:val="1"/>
        </w:numP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Kõik käesoleva lisa peatükkide 3.1 ja 3.4 nõuded on täidetud.</w:t>
      </w:r>
    </w:p>
    <w:p w14:paraId="3EE9282D" w14:textId="51AED3A2" w:rsidR="00786525" w:rsidRPr="00460993" w:rsidRDefault="00786525" w:rsidP="00F4734A">
      <w:pPr>
        <w:pStyle w:val="Loendilik"/>
        <w:numPr>
          <w:ilvl w:val="0"/>
          <w:numId w:val="1"/>
        </w:numP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K</w:t>
      </w:r>
      <w:r w:rsidR="00615845" w:rsidRPr="00460993">
        <w:rPr>
          <w:rFonts w:ascii="Times New Roman" w:hAnsi="Times New Roman" w:cs="Times New Roman"/>
          <w:color w:val="000000" w:themeColor="text1"/>
          <w:sz w:val="24"/>
          <w:szCs w:val="24"/>
        </w:rPr>
        <w:t>äe</w:t>
      </w:r>
      <w:r w:rsidRPr="00460993">
        <w:rPr>
          <w:rFonts w:ascii="Times New Roman" w:hAnsi="Times New Roman" w:cs="Times New Roman"/>
          <w:color w:val="000000" w:themeColor="text1"/>
          <w:sz w:val="24"/>
          <w:szCs w:val="24"/>
        </w:rPr>
        <w:t>soleva lisa peatüki 3.3 kohane aruandlus peab olema esitatud õigeaegselt</w:t>
      </w:r>
      <w:r w:rsidR="00615845" w:rsidRPr="00460993">
        <w:rPr>
          <w:rFonts w:ascii="Times New Roman" w:hAnsi="Times New Roman" w:cs="Times New Roman"/>
          <w:color w:val="000000" w:themeColor="text1"/>
          <w:sz w:val="24"/>
          <w:szCs w:val="24"/>
        </w:rPr>
        <w:t>.</w:t>
      </w:r>
    </w:p>
    <w:p w14:paraId="4CFD4EC7" w14:textId="1124EDCD" w:rsidR="00CA27A4" w:rsidRPr="00460993" w:rsidRDefault="00CA27A4" w:rsidP="00971D69">
      <w:pPr>
        <w:pStyle w:val="Loendilik"/>
        <w:numPr>
          <w:ilvl w:val="0"/>
          <w:numId w:val="1"/>
        </w:numPr>
        <w:spacing w:after="0"/>
        <w:ind w:left="714" w:hanging="357"/>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Mõõdetud paigaldustemperatuuri andmed peavad salvestuma automaatselt andmebaasi</w:t>
      </w:r>
      <w:r w:rsidR="00891D00" w:rsidRPr="00460993">
        <w:rPr>
          <w:rFonts w:ascii="Times New Roman" w:hAnsi="Times New Roman" w:cs="Times New Roman"/>
          <w:color w:val="000000" w:themeColor="text1"/>
          <w:sz w:val="24"/>
          <w:szCs w:val="24"/>
        </w:rPr>
        <w:t xml:space="preserve"> või olema sinna üles laetud hiljemalt järgmise tööpäeva hommikul kella 10-ks. </w:t>
      </w:r>
      <w:r w:rsidR="001A6167" w:rsidRPr="00460993">
        <w:rPr>
          <w:rFonts w:ascii="Times New Roman" w:hAnsi="Times New Roman" w:cs="Times New Roman"/>
          <w:color w:val="000000" w:themeColor="text1"/>
          <w:sz w:val="24"/>
          <w:szCs w:val="24"/>
        </w:rPr>
        <w:t>Üles laetud a</w:t>
      </w:r>
      <w:r w:rsidR="00891D00" w:rsidRPr="00460993">
        <w:rPr>
          <w:rFonts w:ascii="Times New Roman" w:hAnsi="Times New Roman" w:cs="Times New Roman"/>
          <w:color w:val="000000" w:themeColor="text1"/>
          <w:sz w:val="24"/>
          <w:szCs w:val="24"/>
        </w:rPr>
        <w:t>ndmetele tuleb tagada ligipääs nii Tellijale kui Insenerile.</w:t>
      </w:r>
    </w:p>
    <w:p w14:paraId="2F1A1244" w14:textId="77777777" w:rsidR="00E406D0" w:rsidRPr="00EF58DB" w:rsidRDefault="00E406D0" w:rsidP="00971D69">
      <w:pPr>
        <w:pStyle w:val="Pealkiri2"/>
        <w:numPr>
          <w:ilvl w:val="1"/>
          <w:numId w:val="7"/>
        </w:numPr>
        <w:spacing w:before="240" w:after="60"/>
        <w:ind w:left="567" w:hanging="567"/>
        <w:rPr>
          <w:rFonts w:ascii="Times New Roman" w:hAnsi="Times New Roman" w:cs="Times New Roman"/>
          <w:b/>
          <w:color w:val="auto"/>
          <w:sz w:val="24"/>
          <w:szCs w:val="24"/>
        </w:rPr>
      </w:pPr>
      <w:r w:rsidRPr="00D94105">
        <w:rPr>
          <w:rFonts w:ascii="Times New Roman" w:hAnsi="Times New Roman" w:cs="Times New Roman"/>
          <w:b/>
          <w:color w:val="auto"/>
          <w:sz w:val="24"/>
          <w:szCs w:val="24"/>
        </w:rPr>
        <w:t xml:space="preserve">Kokkulepitust parema </w:t>
      </w:r>
      <w:r w:rsidRPr="00EF58DB">
        <w:rPr>
          <w:rFonts w:ascii="Times New Roman" w:hAnsi="Times New Roman" w:cs="Times New Roman"/>
          <w:b/>
          <w:color w:val="auto"/>
          <w:sz w:val="24"/>
          <w:szCs w:val="24"/>
        </w:rPr>
        <w:t>tasasusega teelõikude eest makstav boonus</w:t>
      </w:r>
    </w:p>
    <w:p w14:paraId="163B760D" w14:textId="77777777" w:rsidR="00FA46E2" w:rsidRPr="00EF58DB" w:rsidRDefault="00E406D0" w:rsidP="00D151C4">
      <w:pPr>
        <w:spacing w:after="0"/>
        <w:rPr>
          <w:rFonts w:ascii="Times New Roman" w:hAnsi="Times New Roman" w:cs="Times New Roman"/>
          <w:sz w:val="24"/>
          <w:szCs w:val="24"/>
        </w:rPr>
      </w:pPr>
      <w:r w:rsidRPr="00EF58DB">
        <w:rPr>
          <w:rFonts w:ascii="Times New Roman" w:hAnsi="Times New Roman" w:cs="Times New Roman"/>
          <w:sz w:val="24"/>
          <w:szCs w:val="24"/>
        </w:rPr>
        <w:t xml:space="preserve">Juhul, kui </w:t>
      </w:r>
      <w:r w:rsidR="00D151C4" w:rsidRPr="00EF58DB">
        <w:rPr>
          <w:rFonts w:ascii="Times New Roman" w:hAnsi="Times New Roman" w:cs="Times New Roman"/>
          <w:sz w:val="24"/>
          <w:szCs w:val="24"/>
          <w:u w:val="single"/>
        </w:rPr>
        <w:t>kahe kuni nelja nädala</w:t>
      </w:r>
      <w:r w:rsidR="00D151C4" w:rsidRPr="00EF58DB">
        <w:rPr>
          <w:rFonts w:ascii="Times New Roman" w:hAnsi="Times New Roman" w:cs="Times New Roman"/>
          <w:sz w:val="24"/>
          <w:szCs w:val="24"/>
        </w:rPr>
        <w:t xml:space="preserve"> jooksul pärast katte paigaldamise lõpetamist mõõdetud </w:t>
      </w:r>
      <w:r w:rsidRPr="00EF58DB">
        <w:rPr>
          <w:rFonts w:ascii="Times New Roman" w:hAnsi="Times New Roman" w:cs="Times New Roman"/>
          <w:sz w:val="24"/>
          <w:szCs w:val="24"/>
        </w:rPr>
        <w:t>asfaltkatte tasasus</w:t>
      </w:r>
      <w:r w:rsidR="00D151C4" w:rsidRPr="00EF58DB">
        <w:rPr>
          <w:rFonts w:ascii="Times New Roman" w:hAnsi="Times New Roman" w:cs="Times New Roman"/>
          <w:sz w:val="24"/>
          <w:szCs w:val="24"/>
        </w:rPr>
        <w:t>t iseloomustava</w:t>
      </w:r>
      <w:r w:rsidRPr="00EF58DB">
        <w:rPr>
          <w:rFonts w:ascii="Times New Roman" w:hAnsi="Times New Roman" w:cs="Times New Roman"/>
          <w:sz w:val="24"/>
          <w:szCs w:val="24"/>
        </w:rPr>
        <w:t xml:space="preserve"> </w:t>
      </w:r>
      <w:r w:rsidRPr="00EF58DB">
        <w:rPr>
          <w:rFonts w:ascii="Times New Roman" w:hAnsi="Times New Roman" w:cs="Times New Roman"/>
          <w:b/>
          <w:sz w:val="24"/>
          <w:szCs w:val="24"/>
        </w:rPr>
        <w:t>IRI4</w:t>
      </w:r>
      <w:r w:rsidR="00D151C4" w:rsidRPr="00EF58DB">
        <w:rPr>
          <w:rFonts w:ascii="Times New Roman" w:hAnsi="Times New Roman" w:cs="Times New Roman"/>
          <w:b/>
          <w:sz w:val="24"/>
          <w:szCs w:val="24"/>
        </w:rPr>
        <w:t xml:space="preserve"> </w:t>
      </w:r>
      <w:r w:rsidR="00D151C4" w:rsidRPr="00EF58DB">
        <w:rPr>
          <w:rFonts w:ascii="Times New Roman" w:hAnsi="Times New Roman" w:cs="Times New Roman"/>
          <w:sz w:val="24"/>
          <w:szCs w:val="24"/>
        </w:rPr>
        <w:t>vää</w:t>
      </w:r>
      <w:r w:rsidR="00106EC1" w:rsidRPr="00EF58DB">
        <w:rPr>
          <w:rFonts w:ascii="Times New Roman" w:hAnsi="Times New Roman" w:cs="Times New Roman"/>
          <w:sz w:val="24"/>
          <w:szCs w:val="24"/>
        </w:rPr>
        <w:t>r</w:t>
      </w:r>
      <w:r w:rsidR="00D151C4" w:rsidRPr="00EF58DB">
        <w:rPr>
          <w:rFonts w:ascii="Times New Roman" w:hAnsi="Times New Roman" w:cs="Times New Roman"/>
          <w:sz w:val="24"/>
          <w:szCs w:val="24"/>
        </w:rPr>
        <w:t>tusarv</w:t>
      </w:r>
      <w:r w:rsidRPr="00EF58DB">
        <w:rPr>
          <w:rFonts w:ascii="Times New Roman" w:hAnsi="Times New Roman" w:cs="Times New Roman"/>
          <w:sz w:val="24"/>
          <w:szCs w:val="24"/>
        </w:rPr>
        <w:t xml:space="preserve"> on </w:t>
      </w:r>
      <w:r w:rsidR="00D151C4" w:rsidRPr="00EF58DB">
        <w:rPr>
          <w:rFonts w:ascii="Times New Roman" w:hAnsi="Times New Roman" w:cs="Times New Roman"/>
          <w:sz w:val="24"/>
          <w:szCs w:val="24"/>
        </w:rPr>
        <w:t>20 m</w:t>
      </w:r>
      <w:r w:rsidRPr="00EF58DB">
        <w:rPr>
          <w:rFonts w:ascii="Times New Roman" w:hAnsi="Times New Roman" w:cs="Times New Roman"/>
          <w:sz w:val="24"/>
          <w:szCs w:val="24"/>
        </w:rPr>
        <w:t xml:space="preserve"> lõikudel väiksem </w:t>
      </w:r>
      <w:r w:rsidRPr="00EF58DB">
        <w:rPr>
          <w:rFonts w:ascii="Times New Roman" w:hAnsi="Times New Roman" w:cs="Times New Roman"/>
          <w:color w:val="000000" w:themeColor="text1"/>
          <w:sz w:val="24"/>
          <w:szCs w:val="24"/>
        </w:rPr>
        <w:t>kui 0,</w:t>
      </w:r>
      <w:r w:rsidR="00946AA9" w:rsidRPr="00EF58DB">
        <w:rPr>
          <w:rFonts w:ascii="Times New Roman" w:hAnsi="Times New Roman" w:cs="Times New Roman"/>
          <w:color w:val="000000" w:themeColor="text1"/>
          <w:sz w:val="24"/>
          <w:szCs w:val="24"/>
        </w:rPr>
        <w:t>6</w:t>
      </w:r>
      <w:r w:rsidRPr="00EF58DB">
        <w:rPr>
          <w:rFonts w:ascii="Times New Roman" w:hAnsi="Times New Roman" w:cs="Times New Roman"/>
          <w:color w:val="000000" w:themeColor="text1"/>
          <w:sz w:val="24"/>
          <w:szCs w:val="24"/>
        </w:rPr>
        <w:t xml:space="preserve"> mm/m, </w:t>
      </w:r>
      <w:r w:rsidRPr="00EF58DB">
        <w:rPr>
          <w:rFonts w:ascii="Times New Roman" w:hAnsi="Times New Roman" w:cs="Times New Roman"/>
          <w:sz w:val="24"/>
          <w:szCs w:val="24"/>
        </w:rPr>
        <w:t xml:space="preserve">siis makstakse </w:t>
      </w:r>
      <w:r w:rsidR="00704324" w:rsidRPr="00EF58DB">
        <w:rPr>
          <w:rFonts w:ascii="Times New Roman" w:hAnsi="Times New Roman" w:cs="Times New Roman"/>
          <w:sz w:val="24"/>
          <w:szCs w:val="24"/>
        </w:rPr>
        <w:t>T</w:t>
      </w:r>
      <w:r w:rsidRPr="00EF58DB">
        <w:rPr>
          <w:rFonts w:ascii="Times New Roman" w:hAnsi="Times New Roman" w:cs="Times New Roman"/>
          <w:sz w:val="24"/>
          <w:szCs w:val="24"/>
        </w:rPr>
        <w:t>öövõtjale boonust 20</w:t>
      </w:r>
      <w:r w:rsidR="00D151C4" w:rsidRPr="00EF58DB">
        <w:rPr>
          <w:rFonts w:ascii="Times New Roman" w:hAnsi="Times New Roman" w:cs="Times New Roman"/>
          <w:sz w:val="24"/>
          <w:szCs w:val="24"/>
        </w:rPr>
        <w:t xml:space="preserve"> m pikkuste</w:t>
      </w:r>
      <w:r w:rsidRPr="00EF58DB">
        <w:rPr>
          <w:rFonts w:ascii="Times New Roman" w:hAnsi="Times New Roman" w:cs="Times New Roman"/>
          <w:sz w:val="24"/>
          <w:szCs w:val="24"/>
        </w:rPr>
        <w:t xml:space="preserve"> lõikude kaupa alljärgneva valemi alusel:</w:t>
      </w:r>
    </w:p>
    <w:p w14:paraId="022C7ECF" w14:textId="77777777" w:rsidR="00E406D0" w:rsidRPr="00EF58DB" w:rsidRDefault="00877004" w:rsidP="00D151C4">
      <w:pPr>
        <w:spacing w:after="0"/>
        <w:rPr>
          <w:rFonts w:ascii="Times New Roman" w:eastAsiaTheme="minorEastAsia" w:hAnsi="Times New Roman" w:cs="Times New Roman"/>
          <w:b/>
          <w:sz w:val="24"/>
          <w:szCs w:val="24"/>
        </w:rPr>
      </w:pPr>
      <m:oMathPara>
        <m:oMath>
          <m:r>
            <m:rPr>
              <m:sty m:val="bi"/>
            </m:rPr>
            <w:rPr>
              <w:rFonts w:ascii="Cambria Math" w:hAnsi="Cambria Math" w:cs="Times New Roman"/>
              <w:sz w:val="24"/>
              <w:szCs w:val="24"/>
            </w:rPr>
            <m:t>B=</m:t>
          </m:r>
          <m:r>
            <m:rPr>
              <m:sty m:val="bi"/>
            </m:rPr>
            <w:rPr>
              <w:rFonts w:ascii="Cambria Math" w:eastAsiaTheme="minorEastAsia" w:hAnsi="Cambria Math" w:cs="Times New Roman"/>
              <w:sz w:val="24"/>
              <w:szCs w:val="24"/>
            </w:rPr>
            <m:t>0,02×60×</m:t>
          </m:r>
          <m:sSup>
            <m:sSupPr>
              <m:ctrlPr>
                <w:rPr>
                  <w:rFonts w:ascii="Cambria Math" w:eastAsiaTheme="minorEastAsia" w:hAnsi="Cambria Math" w:cs="Times New Roman"/>
                  <w:b/>
                  <w:i/>
                  <w:sz w:val="24"/>
                  <w:szCs w:val="24"/>
                </w:rPr>
              </m:ctrlPr>
            </m:sSupPr>
            <m:e>
              <m:r>
                <m:rPr>
                  <m:sty m:val="bi"/>
                </m:rPr>
                <w:rPr>
                  <w:rFonts w:ascii="Cambria Math" w:eastAsiaTheme="minorEastAsia" w:hAnsi="Cambria Math" w:cs="Times New Roman"/>
                  <w:sz w:val="24"/>
                  <w:szCs w:val="24"/>
                </w:rPr>
                <m:t>(0,6-IRI</m:t>
              </m:r>
              <m:r>
                <m:rPr>
                  <m:sty m:val="bi"/>
                </m:rPr>
                <w:rPr>
                  <w:rFonts w:ascii="Cambria Math" w:eastAsiaTheme="minorEastAsia" w:hAnsi="Cambria Math" w:cs="Times New Roman"/>
                  <w:sz w:val="24"/>
                  <w:szCs w:val="24"/>
                </w:rPr>
                <m:t>4)</m:t>
              </m:r>
            </m:e>
            <m:sup>
              <m:r>
                <m:rPr>
                  <m:sty m:val="bi"/>
                </m:rPr>
                <w:rPr>
                  <w:rFonts w:ascii="Cambria Math" w:eastAsiaTheme="minorEastAsia" w:hAnsi="Cambria Math" w:cs="Times New Roman"/>
                  <w:sz w:val="24"/>
                  <w:szCs w:val="24"/>
                </w:rPr>
                <m:t>2</m:t>
              </m:r>
            </m:sup>
          </m:sSup>
          <m:r>
            <m:rPr>
              <m:sty m:val="bi"/>
            </m:rPr>
            <w:rPr>
              <w:rFonts w:ascii="Cambria Math" w:eastAsiaTheme="minorEastAsia" w:hAnsi="Cambria Math" w:cs="Times New Roman"/>
              <w:sz w:val="24"/>
              <w:szCs w:val="24"/>
            </w:rPr>
            <m:t>×H×F</m:t>
          </m:r>
        </m:oMath>
      </m:oMathPara>
    </w:p>
    <w:p w14:paraId="00097384" w14:textId="77777777" w:rsidR="00D151C4" w:rsidRPr="000D79BB" w:rsidRDefault="00D151C4" w:rsidP="00D151C4">
      <w:pPr>
        <w:spacing w:after="0"/>
        <w:rPr>
          <w:rFonts w:ascii="Times New Roman" w:eastAsiaTheme="minorEastAsia" w:hAnsi="Times New Roman" w:cs="Times New Roman"/>
          <w:sz w:val="24"/>
          <w:szCs w:val="24"/>
        </w:rPr>
      </w:pPr>
      <w:r w:rsidRPr="00EF58DB">
        <w:rPr>
          <w:rFonts w:ascii="Times New Roman" w:eastAsiaTheme="minorEastAsia" w:hAnsi="Times New Roman" w:cs="Times New Roman"/>
          <w:sz w:val="24"/>
          <w:szCs w:val="24"/>
        </w:rPr>
        <w:t>Kus:</w:t>
      </w:r>
    </w:p>
    <w:p w14:paraId="05A137CC" w14:textId="77777777" w:rsidR="00D151C4" w:rsidRPr="000D79BB" w:rsidRDefault="00D151C4" w:rsidP="00D151C4">
      <w:pPr>
        <w:spacing w:after="0"/>
        <w:rPr>
          <w:rFonts w:ascii="Times New Roman" w:eastAsiaTheme="minorEastAsia" w:hAnsi="Times New Roman" w:cs="Times New Roman"/>
          <w:sz w:val="24"/>
          <w:szCs w:val="24"/>
        </w:rPr>
      </w:pPr>
      <w:r w:rsidRPr="000D79BB">
        <w:rPr>
          <w:rFonts w:ascii="Times New Roman" w:eastAsiaTheme="minorEastAsia" w:hAnsi="Times New Roman" w:cs="Times New Roman"/>
          <w:sz w:val="24"/>
          <w:szCs w:val="24"/>
        </w:rPr>
        <w:t>B – maksumuse suurendamine</w:t>
      </w:r>
      <w:r w:rsidR="00EC3BAB" w:rsidRPr="000D79BB">
        <w:rPr>
          <w:rFonts w:ascii="Times New Roman" w:eastAsiaTheme="minorEastAsia" w:hAnsi="Times New Roman" w:cs="Times New Roman"/>
          <w:sz w:val="24"/>
          <w:szCs w:val="24"/>
        </w:rPr>
        <w:t xml:space="preserve"> (boonus)</w:t>
      </w:r>
      <w:r w:rsidRPr="000D79BB">
        <w:rPr>
          <w:rFonts w:ascii="Times New Roman" w:eastAsiaTheme="minorEastAsia" w:hAnsi="Times New Roman" w:cs="Times New Roman"/>
          <w:sz w:val="24"/>
          <w:szCs w:val="24"/>
        </w:rPr>
        <w:t>, €;</w:t>
      </w:r>
    </w:p>
    <w:p w14:paraId="14E630FF" w14:textId="77777777" w:rsidR="00D151C4" w:rsidRPr="000D79BB" w:rsidRDefault="00D151C4" w:rsidP="00D151C4">
      <w:pPr>
        <w:spacing w:after="0"/>
        <w:rPr>
          <w:rFonts w:ascii="Times New Roman" w:eastAsiaTheme="minorEastAsia" w:hAnsi="Times New Roman" w:cs="Times New Roman"/>
          <w:sz w:val="24"/>
          <w:szCs w:val="24"/>
        </w:rPr>
      </w:pPr>
      <w:r w:rsidRPr="000D79BB">
        <w:rPr>
          <w:rFonts w:ascii="Times New Roman" w:eastAsiaTheme="minorEastAsia" w:hAnsi="Times New Roman" w:cs="Times New Roman"/>
          <w:sz w:val="24"/>
          <w:szCs w:val="24"/>
        </w:rPr>
        <w:t>IRI4 – 20 m pikkusel lõigul mõõdetud IRI4 väärtus, mm/m;</w:t>
      </w:r>
    </w:p>
    <w:p w14:paraId="5DF26FBA" w14:textId="77777777" w:rsidR="00D151C4" w:rsidRPr="000D79BB" w:rsidRDefault="00D151C4" w:rsidP="00D151C4">
      <w:pPr>
        <w:spacing w:after="0"/>
        <w:rPr>
          <w:rFonts w:ascii="Times New Roman" w:eastAsiaTheme="minorEastAsia" w:hAnsi="Times New Roman" w:cs="Times New Roman"/>
          <w:sz w:val="24"/>
          <w:szCs w:val="24"/>
        </w:rPr>
      </w:pPr>
      <w:r w:rsidRPr="000D79BB">
        <w:rPr>
          <w:rFonts w:ascii="Times New Roman" w:eastAsiaTheme="minorEastAsia" w:hAnsi="Times New Roman" w:cs="Times New Roman"/>
          <w:sz w:val="24"/>
          <w:szCs w:val="24"/>
        </w:rPr>
        <w:t>H – katte hind, €/m</w:t>
      </w:r>
      <w:r w:rsidRPr="000D79BB">
        <w:rPr>
          <w:rFonts w:ascii="Times New Roman" w:eastAsiaTheme="minorEastAsia" w:hAnsi="Times New Roman" w:cs="Times New Roman"/>
          <w:sz w:val="24"/>
          <w:szCs w:val="24"/>
          <w:vertAlign w:val="superscript"/>
        </w:rPr>
        <w:t>2</w:t>
      </w:r>
      <w:r w:rsidRPr="000D79BB">
        <w:rPr>
          <w:rFonts w:ascii="Times New Roman" w:eastAsiaTheme="minorEastAsia" w:hAnsi="Times New Roman" w:cs="Times New Roman"/>
          <w:sz w:val="24"/>
          <w:szCs w:val="24"/>
        </w:rPr>
        <w:t>;</w:t>
      </w:r>
    </w:p>
    <w:p w14:paraId="38B526E6" w14:textId="3F1A8AF5" w:rsidR="00D151C4" w:rsidRPr="000D79BB" w:rsidRDefault="00D151C4" w:rsidP="00E406D0">
      <w:pPr>
        <w:rPr>
          <w:rFonts w:ascii="Times New Roman" w:eastAsiaTheme="minorEastAsia" w:hAnsi="Times New Roman" w:cs="Times New Roman"/>
          <w:sz w:val="24"/>
          <w:szCs w:val="24"/>
        </w:rPr>
      </w:pPr>
      <w:r w:rsidRPr="000D79BB">
        <w:rPr>
          <w:rFonts w:ascii="Times New Roman" w:eastAsiaTheme="minorEastAsia" w:hAnsi="Times New Roman" w:cs="Times New Roman"/>
          <w:sz w:val="24"/>
          <w:szCs w:val="24"/>
        </w:rPr>
        <w:lastRenderedPageBreak/>
        <w:t xml:space="preserve">F – 20 m pikkusel teelõigul paigaldatud katte </w:t>
      </w:r>
      <w:r w:rsidRPr="00460993">
        <w:rPr>
          <w:rFonts w:ascii="Times New Roman" w:eastAsiaTheme="minorEastAsia" w:hAnsi="Times New Roman" w:cs="Times New Roman"/>
          <w:color w:val="000000" w:themeColor="text1"/>
          <w:sz w:val="24"/>
          <w:szCs w:val="24"/>
        </w:rPr>
        <w:t>pindala</w:t>
      </w:r>
      <w:r w:rsidR="00FB1777" w:rsidRPr="00460993">
        <w:rPr>
          <w:rFonts w:ascii="Times New Roman" w:eastAsiaTheme="minorEastAsia" w:hAnsi="Times New Roman" w:cs="Times New Roman"/>
          <w:color w:val="000000" w:themeColor="text1"/>
          <w:sz w:val="24"/>
          <w:szCs w:val="24"/>
        </w:rPr>
        <w:t xml:space="preserve"> ilma laiendusteta</w:t>
      </w:r>
      <w:r w:rsidRPr="00460993">
        <w:rPr>
          <w:rFonts w:ascii="Times New Roman" w:eastAsiaTheme="minorEastAsia" w:hAnsi="Times New Roman" w:cs="Times New Roman"/>
          <w:color w:val="000000" w:themeColor="text1"/>
          <w:sz w:val="24"/>
          <w:szCs w:val="24"/>
        </w:rPr>
        <w:t>, m</w:t>
      </w:r>
      <w:r w:rsidRPr="00460993">
        <w:rPr>
          <w:rFonts w:ascii="Times New Roman" w:eastAsiaTheme="minorEastAsia" w:hAnsi="Times New Roman" w:cs="Times New Roman"/>
          <w:color w:val="000000" w:themeColor="text1"/>
          <w:sz w:val="24"/>
          <w:szCs w:val="24"/>
          <w:vertAlign w:val="superscript"/>
        </w:rPr>
        <w:t>2</w:t>
      </w:r>
      <w:r w:rsidRPr="00460993">
        <w:rPr>
          <w:rFonts w:ascii="Times New Roman" w:eastAsiaTheme="minorEastAsia" w:hAnsi="Times New Roman" w:cs="Times New Roman"/>
          <w:color w:val="000000" w:themeColor="text1"/>
          <w:sz w:val="24"/>
          <w:szCs w:val="24"/>
        </w:rPr>
        <w:t>.</w:t>
      </w:r>
    </w:p>
    <w:p w14:paraId="18A20C24" w14:textId="77777777" w:rsidR="00B42EEF" w:rsidRPr="000D79BB" w:rsidRDefault="00EC3BAB" w:rsidP="00E406D0">
      <w:pPr>
        <w:rPr>
          <w:rFonts w:ascii="Times New Roman" w:eastAsiaTheme="minorEastAsia" w:hAnsi="Times New Roman" w:cs="Times New Roman"/>
          <w:sz w:val="24"/>
          <w:szCs w:val="24"/>
        </w:rPr>
      </w:pPr>
      <w:r w:rsidRPr="000D79BB">
        <w:rPr>
          <w:rFonts w:ascii="Times New Roman" w:eastAsiaTheme="minorEastAsia" w:hAnsi="Times New Roman" w:cs="Times New Roman"/>
          <w:sz w:val="24"/>
          <w:szCs w:val="24"/>
        </w:rPr>
        <w:t xml:space="preserve">Boonuse maksmise arvutamine tehakse </w:t>
      </w:r>
      <w:r w:rsidRPr="00EF58DB">
        <w:rPr>
          <w:rFonts w:ascii="Times New Roman" w:eastAsiaTheme="minorEastAsia" w:hAnsi="Times New Roman" w:cs="Times New Roman"/>
          <w:sz w:val="24"/>
          <w:szCs w:val="24"/>
        </w:rPr>
        <w:t>paralleelselt IRI4 tasasuse</w:t>
      </w:r>
      <w:r w:rsidRPr="000D79BB">
        <w:rPr>
          <w:rFonts w:ascii="Times New Roman" w:eastAsiaTheme="minorEastAsia" w:hAnsi="Times New Roman" w:cs="Times New Roman"/>
          <w:sz w:val="24"/>
          <w:szCs w:val="24"/>
        </w:rPr>
        <w:t xml:space="preserve"> finantsarvutusega, kusjuures finantsarvutuste </w:t>
      </w:r>
      <w:r w:rsidR="00B42EEF" w:rsidRPr="000D79BB">
        <w:rPr>
          <w:rFonts w:ascii="Times New Roman" w:eastAsiaTheme="minorEastAsia" w:hAnsi="Times New Roman" w:cs="Times New Roman"/>
          <w:sz w:val="24"/>
          <w:szCs w:val="24"/>
        </w:rPr>
        <w:t>tabelisse</w:t>
      </w:r>
      <w:r w:rsidRPr="000D79BB">
        <w:rPr>
          <w:rFonts w:ascii="Times New Roman" w:eastAsiaTheme="minorEastAsia" w:hAnsi="Times New Roman" w:cs="Times New Roman"/>
          <w:sz w:val="24"/>
          <w:szCs w:val="24"/>
        </w:rPr>
        <w:t xml:space="preserve"> lisatakse täiendav </w:t>
      </w:r>
      <w:r w:rsidR="00B42EEF" w:rsidRPr="000D79BB">
        <w:rPr>
          <w:rFonts w:ascii="Times New Roman" w:eastAsiaTheme="minorEastAsia" w:hAnsi="Times New Roman" w:cs="Times New Roman"/>
          <w:sz w:val="24"/>
          <w:szCs w:val="24"/>
        </w:rPr>
        <w:t>lisaveer</w:t>
      </w:r>
      <w:r w:rsidRPr="000D79BB">
        <w:rPr>
          <w:rFonts w:ascii="Times New Roman" w:eastAsiaTheme="minorEastAsia" w:hAnsi="Times New Roman" w:cs="Times New Roman"/>
          <w:sz w:val="24"/>
          <w:szCs w:val="24"/>
        </w:rPr>
        <w:t xml:space="preserve"> tähistusega „B“</w:t>
      </w:r>
      <w:r w:rsidR="00B42EEF" w:rsidRPr="000D79BB">
        <w:rPr>
          <w:rFonts w:ascii="Times New Roman" w:eastAsiaTheme="minorEastAsia" w:hAnsi="Times New Roman" w:cs="Times New Roman"/>
          <w:sz w:val="24"/>
          <w:szCs w:val="24"/>
        </w:rPr>
        <w:t xml:space="preserve">. </w:t>
      </w:r>
    </w:p>
    <w:p w14:paraId="1BB8789A" w14:textId="1A615CC3" w:rsidR="00877004" w:rsidRPr="00460993" w:rsidRDefault="00635AA6" w:rsidP="00971D69">
      <w:pPr>
        <w:pStyle w:val="Pealkiri2"/>
        <w:numPr>
          <w:ilvl w:val="1"/>
          <w:numId w:val="7"/>
        </w:numPr>
        <w:spacing w:before="240" w:after="120"/>
        <w:ind w:left="567" w:hanging="567"/>
        <w:rPr>
          <w:rFonts w:ascii="Times New Roman" w:eastAsiaTheme="minorEastAsia" w:hAnsi="Times New Roman" w:cs="Times New Roman"/>
          <w:b/>
          <w:color w:val="000000" w:themeColor="text1"/>
          <w:sz w:val="24"/>
          <w:szCs w:val="24"/>
        </w:rPr>
      </w:pPr>
      <w:r w:rsidRPr="00460993">
        <w:rPr>
          <w:rFonts w:ascii="Times New Roman" w:eastAsiaTheme="minorEastAsia" w:hAnsi="Times New Roman" w:cs="Times New Roman"/>
          <w:b/>
          <w:color w:val="000000" w:themeColor="text1"/>
          <w:sz w:val="24"/>
          <w:szCs w:val="24"/>
        </w:rPr>
        <w:t xml:space="preserve">Boonuse maksmine </w:t>
      </w:r>
      <w:r w:rsidR="00FE700E" w:rsidRPr="00460993">
        <w:rPr>
          <w:rFonts w:ascii="Times New Roman" w:eastAsiaTheme="minorEastAsia" w:hAnsi="Times New Roman" w:cs="Times New Roman"/>
          <w:b/>
          <w:color w:val="000000" w:themeColor="text1"/>
          <w:sz w:val="24"/>
          <w:szCs w:val="24"/>
        </w:rPr>
        <w:t xml:space="preserve">seisakute ja </w:t>
      </w:r>
      <w:r w:rsidRPr="00460993">
        <w:rPr>
          <w:rFonts w:ascii="Times New Roman" w:eastAsiaTheme="minorEastAsia" w:hAnsi="Times New Roman" w:cs="Times New Roman"/>
          <w:b/>
          <w:color w:val="000000" w:themeColor="text1"/>
          <w:sz w:val="24"/>
          <w:szCs w:val="24"/>
        </w:rPr>
        <w:t>riskialade vältimise eest</w:t>
      </w:r>
    </w:p>
    <w:p w14:paraId="3B0ECC2A" w14:textId="3AFBB943" w:rsidR="00FE700E" w:rsidRPr="00460993" w:rsidRDefault="00FE700E" w:rsidP="0071034F">
      <w:pP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Boonust makstakse kui mõõtmismetoodikas</w:t>
      </w:r>
      <w:r w:rsidR="00C213EA" w:rsidRPr="00460993">
        <w:rPr>
          <w:rFonts w:ascii="Times New Roman" w:hAnsi="Times New Roman" w:cs="Times New Roman"/>
          <w:color w:val="000000" w:themeColor="text1"/>
          <w:sz w:val="24"/>
          <w:szCs w:val="24"/>
        </w:rPr>
        <w:t xml:space="preserve"> (peatükk 3)</w:t>
      </w:r>
      <w:r w:rsidRPr="00460993">
        <w:rPr>
          <w:rFonts w:ascii="Times New Roman" w:hAnsi="Times New Roman" w:cs="Times New Roman"/>
          <w:color w:val="000000" w:themeColor="text1"/>
          <w:sz w:val="24"/>
          <w:szCs w:val="24"/>
        </w:rPr>
        <w:t xml:space="preserve"> kirjeldatud nõuded on täidetud ja arvestatakse arvestuslõikude kaupa alljärgneva valemi kohaselt:</w:t>
      </w:r>
    </w:p>
    <w:p w14:paraId="57D9C35F" w14:textId="68BA3394" w:rsidR="00FE700E" w:rsidRPr="00460993" w:rsidRDefault="00FE700E" w:rsidP="00635AA6">
      <w:pPr>
        <w:spacing w:after="0"/>
        <w:rPr>
          <w:rFonts w:ascii="Times New Roman" w:eastAsiaTheme="minorEastAsia" w:hAnsi="Times New Roman" w:cs="Times New Roman"/>
          <w:b/>
          <w:color w:val="000000" w:themeColor="text1"/>
          <w:sz w:val="24"/>
          <w:szCs w:val="24"/>
        </w:rPr>
      </w:pPr>
      <m:oMathPara>
        <m:oMath>
          <m:r>
            <m:rPr>
              <m:sty m:val="bi"/>
            </m:rPr>
            <w:rPr>
              <w:rFonts w:ascii="Cambria Math" w:hAnsi="Cambria Math" w:cs="Times New Roman"/>
              <w:color w:val="000000" w:themeColor="text1"/>
              <w:sz w:val="24"/>
              <w:szCs w:val="24"/>
            </w:rPr>
            <m:t>B=(Bs+Br)×H×F</m:t>
          </m:r>
        </m:oMath>
      </m:oMathPara>
    </w:p>
    <w:p w14:paraId="6BA48180" w14:textId="77777777" w:rsidR="00FE700E" w:rsidRPr="00460993" w:rsidRDefault="00FE700E" w:rsidP="0071034F">
      <w:pPr>
        <w:spacing w:after="120"/>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Kus:</w:t>
      </w:r>
      <w:bookmarkStart w:id="0" w:name="_GoBack"/>
      <w:bookmarkEnd w:id="0"/>
    </w:p>
    <w:p w14:paraId="2108FA52" w14:textId="586847EE" w:rsidR="00FE700E" w:rsidRPr="00460993" w:rsidRDefault="00FE700E" w:rsidP="00FE700E">
      <w:pPr>
        <w:spacing w:after="0"/>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B – maksumuse suurendamine (boonus), €;</w:t>
      </w:r>
    </w:p>
    <w:p w14:paraId="576744F4" w14:textId="3970BB89" w:rsidR="00FE700E" w:rsidRPr="00460993" w:rsidRDefault="00FE700E" w:rsidP="00FE700E">
      <w:pPr>
        <w:spacing w:after="0"/>
        <w:rPr>
          <w:rFonts w:ascii="Times New Roman" w:hAnsi="Times New Roman" w:cs="Times New Roman"/>
          <w:color w:val="000000" w:themeColor="text1"/>
          <w:sz w:val="24"/>
          <w:szCs w:val="24"/>
        </w:rPr>
      </w:pPr>
      <w:proofErr w:type="spellStart"/>
      <w:r w:rsidRPr="00460993">
        <w:rPr>
          <w:rFonts w:ascii="Times New Roman" w:hAnsi="Times New Roman" w:cs="Times New Roman"/>
          <w:color w:val="000000" w:themeColor="text1"/>
          <w:sz w:val="24"/>
          <w:szCs w:val="24"/>
        </w:rPr>
        <w:t>Bs</w:t>
      </w:r>
      <w:proofErr w:type="spellEnd"/>
      <w:r w:rsidRPr="00460993">
        <w:rPr>
          <w:rFonts w:ascii="Times New Roman" w:hAnsi="Times New Roman" w:cs="Times New Roman"/>
          <w:color w:val="000000" w:themeColor="text1"/>
          <w:sz w:val="24"/>
          <w:szCs w:val="24"/>
        </w:rPr>
        <w:t xml:space="preserve"> – boonus seisakute vältimise eest, % (</w:t>
      </w:r>
      <w:r w:rsidR="00D94105" w:rsidRPr="00460993">
        <w:rPr>
          <w:rFonts w:ascii="Times New Roman" w:hAnsi="Times New Roman" w:cs="Times New Roman"/>
          <w:color w:val="000000" w:themeColor="text1"/>
          <w:sz w:val="24"/>
          <w:szCs w:val="24"/>
        </w:rPr>
        <w:t xml:space="preserve">valemis </w:t>
      </w:r>
      <w:r w:rsidRPr="00460993">
        <w:rPr>
          <w:rFonts w:ascii="Times New Roman" w:hAnsi="Times New Roman" w:cs="Times New Roman"/>
          <w:color w:val="000000" w:themeColor="text1"/>
          <w:sz w:val="24"/>
          <w:szCs w:val="24"/>
        </w:rPr>
        <w:t>esitatuna kümnend</w:t>
      </w:r>
      <w:r w:rsidR="00275A88" w:rsidRPr="00460993">
        <w:rPr>
          <w:rFonts w:ascii="Times New Roman" w:hAnsi="Times New Roman" w:cs="Times New Roman"/>
          <w:color w:val="000000" w:themeColor="text1"/>
          <w:sz w:val="24"/>
          <w:szCs w:val="24"/>
        </w:rPr>
        <w:t>murruna</w:t>
      </w:r>
      <w:r w:rsidRPr="00460993">
        <w:rPr>
          <w:rFonts w:ascii="Times New Roman" w:hAnsi="Times New Roman" w:cs="Times New Roman"/>
          <w:color w:val="000000" w:themeColor="text1"/>
          <w:sz w:val="24"/>
          <w:szCs w:val="24"/>
        </w:rPr>
        <w:t>);</w:t>
      </w:r>
    </w:p>
    <w:p w14:paraId="32F97056" w14:textId="0F218D3B" w:rsidR="00FE700E" w:rsidRPr="00460993" w:rsidRDefault="00FE700E" w:rsidP="00FE700E">
      <w:pPr>
        <w:spacing w:after="0"/>
        <w:rPr>
          <w:rFonts w:ascii="Times New Roman" w:hAnsi="Times New Roman" w:cs="Times New Roman"/>
          <w:color w:val="000000" w:themeColor="text1"/>
          <w:sz w:val="24"/>
          <w:szCs w:val="24"/>
        </w:rPr>
      </w:pPr>
      <w:proofErr w:type="spellStart"/>
      <w:r w:rsidRPr="00460993">
        <w:rPr>
          <w:rFonts w:ascii="Times New Roman" w:hAnsi="Times New Roman" w:cs="Times New Roman"/>
          <w:color w:val="000000" w:themeColor="text1"/>
          <w:sz w:val="24"/>
          <w:szCs w:val="24"/>
        </w:rPr>
        <w:t>Br</w:t>
      </w:r>
      <w:proofErr w:type="spellEnd"/>
      <w:r w:rsidRPr="00460993">
        <w:rPr>
          <w:rFonts w:ascii="Times New Roman" w:hAnsi="Times New Roman" w:cs="Times New Roman"/>
          <w:color w:val="000000" w:themeColor="text1"/>
          <w:sz w:val="24"/>
          <w:szCs w:val="24"/>
        </w:rPr>
        <w:t xml:space="preserve"> – boonus riskialade vältimise eest, % (</w:t>
      </w:r>
      <w:r w:rsidR="00D94105" w:rsidRPr="00460993">
        <w:rPr>
          <w:rFonts w:ascii="Times New Roman" w:hAnsi="Times New Roman" w:cs="Times New Roman"/>
          <w:color w:val="000000" w:themeColor="text1"/>
          <w:sz w:val="24"/>
          <w:szCs w:val="24"/>
        </w:rPr>
        <w:t xml:space="preserve">valemis </w:t>
      </w:r>
      <w:r w:rsidRPr="00460993">
        <w:rPr>
          <w:rFonts w:ascii="Times New Roman" w:hAnsi="Times New Roman" w:cs="Times New Roman"/>
          <w:color w:val="000000" w:themeColor="text1"/>
          <w:sz w:val="24"/>
          <w:szCs w:val="24"/>
        </w:rPr>
        <w:t>esitatuna kümnend</w:t>
      </w:r>
      <w:r w:rsidR="00275A88" w:rsidRPr="00460993">
        <w:rPr>
          <w:rFonts w:ascii="Times New Roman" w:hAnsi="Times New Roman" w:cs="Times New Roman"/>
          <w:color w:val="000000" w:themeColor="text1"/>
          <w:sz w:val="24"/>
          <w:szCs w:val="24"/>
        </w:rPr>
        <w:t>murruna</w:t>
      </w:r>
      <w:r w:rsidRPr="00460993">
        <w:rPr>
          <w:rFonts w:ascii="Times New Roman" w:hAnsi="Times New Roman" w:cs="Times New Roman"/>
          <w:color w:val="000000" w:themeColor="text1"/>
          <w:sz w:val="24"/>
          <w:szCs w:val="24"/>
        </w:rPr>
        <w:t>);</w:t>
      </w:r>
    </w:p>
    <w:p w14:paraId="43118A70" w14:textId="77777777" w:rsidR="00FE700E" w:rsidRPr="00460993" w:rsidRDefault="00FE700E" w:rsidP="00FE700E">
      <w:pPr>
        <w:spacing w:after="0"/>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H – katte hind, €/m</w:t>
      </w:r>
      <w:r w:rsidRPr="00460993">
        <w:rPr>
          <w:rFonts w:ascii="Times New Roman" w:hAnsi="Times New Roman" w:cs="Times New Roman"/>
          <w:color w:val="000000" w:themeColor="text1"/>
          <w:sz w:val="24"/>
          <w:szCs w:val="24"/>
          <w:vertAlign w:val="superscript"/>
        </w:rPr>
        <w:t>2</w:t>
      </w:r>
      <w:r w:rsidRPr="00460993">
        <w:rPr>
          <w:rFonts w:ascii="Times New Roman" w:hAnsi="Times New Roman" w:cs="Times New Roman"/>
          <w:color w:val="000000" w:themeColor="text1"/>
          <w:sz w:val="24"/>
          <w:szCs w:val="24"/>
        </w:rPr>
        <w:t>;</w:t>
      </w:r>
    </w:p>
    <w:p w14:paraId="12F8D11E" w14:textId="77777777" w:rsidR="00FE700E" w:rsidRPr="00460993" w:rsidRDefault="00FE700E" w:rsidP="00FE700E">
      <w:pPr>
        <w:spacing w:after="0"/>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F – boonuse maksmisse kaasatud arvestuslõigule paigaldatud katte pindala, m</w:t>
      </w:r>
      <w:r w:rsidRPr="00460993">
        <w:rPr>
          <w:rFonts w:ascii="Times New Roman" w:hAnsi="Times New Roman" w:cs="Times New Roman"/>
          <w:color w:val="000000" w:themeColor="text1"/>
          <w:sz w:val="24"/>
          <w:szCs w:val="24"/>
          <w:vertAlign w:val="superscript"/>
        </w:rPr>
        <w:t>2</w:t>
      </w:r>
      <w:r w:rsidRPr="00460993">
        <w:rPr>
          <w:rFonts w:ascii="Times New Roman" w:hAnsi="Times New Roman" w:cs="Times New Roman"/>
          <w:color w:val="000000" w:themeColor="text1"/>
          <w:sz w:val="24"/>
          <w:szCs w:val="24"/>
        </w:rPr>
        <w:t>.</w:t>
      </w:r>
    </w:p>
    <w:p w14:paraId="4A5994F9" w14:textId="77777777" w:rsidR="00FE700E" w:rsidRPr="00460993" w:rsidRDefault="00FE700E" w:rsidP="00635AA6">
      <w:pPr>
        <w:spacing w:after="0"/>
        <w:rPr>
          <w:rFonts w:ascii="Times New Roman" w:hAnsi="Times New Roman" w:cs="Times New Roman"/>
          <w:color w:val="000000" w:themeColor="text1"/>
          <w:sz w:val="24"/>
          <w:szCs w:val="24"/>
        </w:rPr>
      </w:pPr>
    </w:p>
    <w:p w14:paraId="7CDBFBEC" w14:textId="7D3AE119" w:rsidR="0072530A" w:rsidRPr="00460993" w:rsidRDefault="0072530A" w:rsidP="00635AA6">
      <w:pPr>
        <w:spacing w:after="0"/>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Seisakute vältimise eest makstakse boonust (</w:t>
      </w:r>
      <w:proofErr w:type="spellStart"/>
      <w:r w:rsidRPr="00460993">
        <w:rPr>
          <w:rFonts w:ascii="Times New Roman" w:hAnsi="Times New Roman" w:cs="Times New Roman"/>
          <w:color w:val="000000" w:themeColor="text1"/>
          <w:sz w:val="24"/>
          <w:szCs w:val="24"/>
        </w:rPr>
        <w:t>Bs</w:t>
      </w:r>
      <w:proofErr w:type="spellEnd"/>
      <w:r w:rsidRPr="00460993">
        <w:rPr>
          <w:rFonts w:ascii="Times New Roman" w:hAnsi="Times New Roman" w:cs="Times New Roman"/>
          <w:color w:val="000000" w:themeColor="text1"/>
          <w:sz w:val="24"/>
          <w:szCs w:val="24"/>
        </w:rPr>
        <w:t xml:space="preserve">), kui seisakute arv arvestuslõigul on 1000 meetri kohta väiksem kui </w:t>
      </w:r>
      <w:r w:rsidR="00971D69" w:rsidRPr="00460993">
        <w:rPr>
          <w:rFonts w:ascii="Times New Roman" w:hAnsi="Times New Roman" w:cs="Times New Roman"/>
          <w:color w:val="000000" w:themeColor="text1"/>
          <w:sz w:val="24"/>
          <w:szCs w:val="24"/>
        </w:rPr>
        <w:t>5</w:t>
      </w:r>
      <w:r w:rsidRPr="00460993">
        <w:rPr>
          <w:rFonts w:ascii="Times New Roman" w:hAnsi="Times New Roman" w:cs="Times New Roman"/>
          <w:color w:val="000000" w:themeColor="text1"/>
          <w:sz w:val="24"/>
          <w:szCs w:val="24"/>
        </w:rPr>
        <w:t xml:space="preserve"> (</w:t>
      </w:r>
      <w:r w:rsidR="00042567" w:rsidRPr="00460993">
        <w:rPr>
          <w:rFonts w:ascii="Times New Roman" w:hAnsi="Times New Roman" w:cs="Times New Roman"/>
          <w:color w:val="000000" w:themeColor="text1"/>
          <w:sz w:val="24"/>
          <w:szCs w:val="24"/>
        </w:rPr>
        <w:t>erandliku pikkusega</w:t>
      </w:r>
      <w:r w:rsidRPr="00460993">
        <w:rPr>
          <w:rFonts w:ascii="Times New Roman" w:hAnsi="Times New Roman" w:cs="Times New Roman"/>
          <w:color w:val="000000" w:themeColor="text1"/>
          <w:sz w:val="24"/>
          <w:szCs w:val="24"/>
        </w:rPr>
        <w:t xml:space="preserve"> lõigul arvestatakse proportsionaalselt, ümardamine täisarvuni) vastavalt järgnevale valemile: </w:t>
      </w:r>
    </w:p>
    <w:p w14:paraId="5CCEC501" w14:textId="57101C40" w:rsidR="0072530A" w:rsidRPr="00460993" w:rsidRDefault="0072530A" w:rsidP="00635AA6">
      <w:pPr>
        <w:spacing w:after="0"/>
        <w:rPr>
          <w:rFonts w:ascii="Times New Roman" w:eastAsiaTheme="minorEastAsia" w:hAnsi="Times New Roman" w:cs="Times New Roman"/>
          <w:b/>
          <w:color w:val="000000" w:themeColor="text1"/>
          <w:sz w:val="24"/>
          <w:szCs w:val="24"/>
        </w:rPr>
      </w:pPr>
      <m:oMathPara>
        <m:oMath>
          <m:r>
            <m:rPr>
              <m:sty m:val="bi"/>
            </m:rPr>
            <w:rPr>
              <w:rFonts w:ascii="Cambria Math" w:hAnsi="Cambria Math" w:cs="Times New Roman"/>
              <w:color w:val="000000" w:themeColor="text1"/>
              <w:sz w:val="24"/>
              <w:szCs w:val="24"/>
            </w:rPr>
            <m:t>Bs=0,02×(1-</m:t>
          </m:r>
          <m:f>
            <m:fPr>
              <m:ctrlPr>
                <w:rPr>
                  <w:rFonts w:ascii="Cambria Math" w:hAnsi="Cambria Math" w:cs="Times New Roman"/>
                  <w:b/>
                  <w:i/>
                  <w:color w:val="000000" w:themeColor="text1"/>
                  <w:sz w:val="24"/>
                  <w:szCs w:val="24"/>
                </w:rPr>
              </m:ctrlPr>
            </m:fPr>
            <m:num>
              <m:r>
                <m:rPr>
                  <m:sty m:val="bi"/>
                </m:rPr>
                <w:rPr>
                  <w:rFonts w:ascii="Cambria Math" w:hAnsi="Cambria Math" w:cs="Times New Roman"/>
                  <w:color w:val="000000" w:themeColor="text1"/>
                  <w:sz w:val="24"/>
                  <w:szCs w:val="24"/>
                </w:rPr>
                <m:t>S</m:t>
              </m:r>
            </m:num>
            <m:den>
              <m:r>
                <m:rPr>
                  <m:sty m:val="bi"/>
                </m:rPr>
                <w:rPr>
                  <w:rFonts w:ascii="Cambria Math" w:hAnsi="Cambria Math" w:cs="Times New Roman"/>
                  <w:color w:val="000000" w:themeColor="text1"/>
                  <w:sz w:val="24"/>
                  <w:szCs w:val="24"/>
                </w:rPr>
                <m:t>5</m:t>
              </m:r>
            </m:den>
          </m:f>
          <m:r>
            <m:rPr>
              <m:sty m:val="bi"/>
            </m:rPr>
            <w:rPr>
              <w:rFonts w:ascii="Cambria Math" w:hAnsi="Cambria Math" w:cs="Times New Roman"/>
              <w:color w:val="000000" w:themeColor="text1"/>
              <w:sz w:val="24"/>
              <w:szCs w:val="24"/>
            </w:rPr>
            <m:t>)</m:t>
          </m:r>
        </m:oMath>
      </m:oMathPara>
    </w:p>
    <w:p w14:paraId="5020C784" w14:textId="1DD2F130" w:rsidR="0072530A" w:rsidRPr="00460993" w:rsidRDefault="0072530A" w:rsidP="00635AA6">
      <w:pPr>
        <w:spacing w:after="0"/>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Kus:</w:t>
      </w:r>
    </w:p>
    <w:p w14:paraId="407B88D7" w14:textId="62E6153B" w:rsidR="0072530A" w:rsidRPr="00460993" w:rsidRDefault="0072530A" w:rsidP="00635AA6">
      <w:pPr>
        <w:spacing w:after="0"/>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S – seisakute arv hinnataval arvestuslõigul,</w:t>
      </w:r>
      <w:r w:rsidR="00042567" w:rsidRPr="00460993">
        <w:rPr>
          <w:rFonts w:ascii="Times New Roman" w:hAnsi="Times New Roman" w:cs="Times New Roman"/>
          <w:color w:val="000000" w:themeColor="text1"/>
          <w:sz w:val="24"/>
          <w:szCs w:val="24"/>
        </w:rPr>
        <w:t xml:space="preserve"> vahemikus 0-5 tk</w:t>
      </w:r>
    </w:p>
    <w:p w14:paraId="624033E4" w14:textId="77777777" w:rsidR="0072530A" w:rsidRPr="00460993" w:rsidRDefault="0072530A" w:rsidP="00635AA6">
      <w:pPr>
        <w:spacing w:after="0"/>
        <w:rPr>
          <w:rFonts w:ascii="Times New Roman" w:hAnsi="Times New Roman" w:cs="Times New Roman"/>
          <w:color w:val="000000" w:themeColor="text1"/>
          <w:sz w:val="24"/>
          <w:szCs w:val="24"/>
        </w:rPr>
      </w:pPr>
    </w:p>
    <w:p w14:paraId="0EF77647" w14:textId="407D7DA7" w:rsidR="00877004" w:rsidRPr="00460993" w:rsidRDefault="0072530A" w:rsidP="00635AA6">
      <w:pPr>
        <w:spacing w:after="0"/>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Riskialade vältimise eest makstakse boonust (Br)</w:t>
      </w:r>
      <w:r w:rsidR="00877004" w:rsidRPr="00460993">
        <w:rPr>
          <w:rFonts w:ascii="Times New Roman" w:hAnsi="Times New Roman" w:cs="Times New Roman"/>
          <w:color w:val="000000" w:themeColor="text1"/>
          <w:sz w:val="24"/>
          <w:szCs w:val="24"/>
        </w:rPr>
        <w:t xml:space="preserve">, kui </w:t>
      </w:r>
      <w:r w:rsidR="00635AA6" w:rsidRPr="00460993">
        <w:rPr>
          <w:rFonts w:ascii="Times New Roman" w:hAnsi="Times New Roman" w:cs="Times New Roman"/>
          <w:color w:val="000000" w:themeColor="text1"/>
          <w:sz w:val="24"/>
          <w:szCs w:val="24"/>
        </w:rPr>
        <w:t xml:space="preserve">paigaldatava teekatte riskialade osakaal </w:t>
      </w:r>
      <w:r w:rsidRPr="00460993">
        <w:rPr>
          <w:rFonts w:ascii="Times New Roman" w:hAnsi="Times New Roman" w:cs="Times New Roman"/>
          <w:color w:val="000000" w:themeColor="text1"/>
          <w:sz w:val="24"/>
          <w:szCs w:val="24"/>
        </w:rPr>
        <w:t xml:space="preserve">arvestuslõigul </w:t>
      </w:r>
      <w:r w:rsidR="00635AA6" w:rsidRPr="00460993">
        <w:rPr>
          <w:rFonts w:ascii="Times New Roman" w:hAnsi="Times New Roman" w:cs="Times New Roman"/>
          <w:color w:val="000000" w:themeColor="text1"/>
          <w:sz w:val="24"/>
          <w:szCs w:val="24"/>
        </w:rPr>
        <w:t>on alla 5%</w:t>
      </w:r>
      <w:r w:rsidR="002C031A" w:rsidRPr="00460993">
        <w:rPr>
          <w:rFonts w:ascii="Times New Roman" w:hAnsi="Times New Roman" w:cs="Times New Roman"/>
          <w:color w:val="000000" w:themeColor="text1"/>
          <w:sz w:val="24"/>
          <w:szCs w:val="24"/>
        </w:rPr>
        <w:t xml:space="preserve"> </w:t>
      </w:r>
      <w:r w:rsidRPr="00460993">
        <w:rPr>
          <w:rFonts w:ascii="Times New Roman" w:hAnsi="Times New Roman" w:cs="Times New Roman"/>
          <w:color w:val="000000" w:themeColor="text1"/>
          <w:sz w:val="24"/>
          <w:szCs w:val="24"/>
        </w:rPr>
        <w:t>vastavalt</w:t>
      </w:r>
      <w:r w:rsidR="00635AA6" w:rsidRPr="00460993">
        <w:rPr>
          <w:rFonts w:ascii="Times New Roman" w:hAnsi="Times New Roman" w:cs="Times New Roman"/>
          <w:color w:val="000000" w:themeColor="text1"/>
          <w:sz w:val="24"/>
          <w:szCs w:val="24"/>
        </w:rPr>
        <w:t xml:space="preserve"> järgneva</w:t>
      </w:r>
      <w:r w:rsidRPr="00460993">
        <w:rPr>
          <w:rFonts w:ascii="Times New Roman" w:hAnsi="Times New Roman" w:cs="Times New Roman"/>
          <w:color w:val="000000" w:themeColor="text1"/>
          <w:sz w:val="24"/>
          <w:szCs w:val="24"/>
        </w:rPr>
        <w:t>le</w:t>
      </w:r>
      <w:r w:rsidR="00635AA6" w:rsidRPr="00460993">
        <w:rPr>
          <w:rFonts w:ascii="Times New Roman" w:hAnsi="Times New Roman" w:cs="Times New Roman"/>
          <w:color w:val="000000" w:themeColor="text1"/>
          <w:sz w:val="24"/>
          <w:szCs w:val="24"/>
        </w:rPr>
        <w:t xml:space="preserve"> valemi</w:t>
      </w:r>
      <w:r w:rsidRPr="00460993">
        <w:rPr>
          <w:rFonts w:ascii="Times New Roman" w:hAnsi="Times New Roman" w:cs="Times New Roman"/>
          <w:color w:val="000000" w:themeColor="text1"/>
          <w:sz w:val="24"/>
          <w:szCs w:val="24"/>
        </w:rPr>
        <w:t>le</w:t>
      </w:r>
      <w:r w:rsidR="00635AA6" w:rsidRPr="00460993">
        <w:rPr>
          <w:rFonts w:ascii="Times New Roman" w:hAnsi="Times New Roman" w:cs="Times New Roman"/>
          <w:color w:val="000000" w:themeColor="text1"/>
          <w:sz w:val="24"/>
          <w:szCs w:val="24"/>
        </w:rPr>
        <w:t>:</w:t>
      </w:r>
    </w:p>
    <w:p w14:paraId="46813C76" w14:textId="01F48BE5" w:rsidR="00635AA6" w:rsidRPr="00460993" w:rsidRDefault="00635AA6" w:rsidP="00513FCC">
      <w:pPr>
        <w:spacing w:after="0"/>
        <w:rPr>
          <w:rFonts w:ascii="Times New Roman" w:eastAsiaTheme="minorEastAsia" w:hAnsi="Times New Roman" w:cs="Times New Roman"/>
          <w:b/>
          <w:color w:val="000000" w:themeColor="text1"/>
          <w:sz w:val="24"/>
          <w:szCs w:val="24"/>
        </w:rPr>
      </w:pPr>
      <m:oMathPara>
        <m:oMath>
          <m:r>
            <m:rPr>
              <m:sty m:val="bi"/>
            </m:rPr>
            <w:rPr>
              <w:rFonts w:ascii="Cambria Math" w:hAnsi="Cambria Math" w:cs="Times New Roman"/>
              <w:color w:val="000000" w:themeColor="text1"/>
              <w:sz w:val="24"/>
              <w:szCs w:val="24"/>
            </w:rPr>
            <m:t>Br=0,06×(1-R×10)</m:t>
          </m:r>
        </m:oMath>
      </m:oMathPara>
    </w:p>
    <w:p w14:paraId="66F95D52" w14:textId="77777777" w:rsidR="00635AA6" w:rsidRPr="00460993" w:rsidRDefault="00635AA6" w:rsidP="00513FCC">
      <w:pPr>
        <w:spacing w:after="0"/>
        <w:rPr>
          <w:rFonts w:ascii="Times New Roman" w:eastAsiaTheme="minorEastAsia" w:hAnsi="Times New Roman" w:cs="Times New Roman"/>
          <w:color w:val="000000" w:themeColor="text1"/>
          <w:sz w:val="24"/>
          <w:szCs w:val="24"/>
        </w:rPr>
      </w:pPr>
      <w:r w:rsidRPr="00460993">
        <w:rPr>
          <w:rFonts w:ascii="Times New Roman" w:eastAsiaTheme="minorEastAsia" w:hAnsi="Times New Roman" w:cs="Times New Roman"/>
          <w:color w:val="000000" w:themeColor="text1"/>
          <w:sz w:val="24"/>
          <w:szCs w:val="24"/>
        </w:rPr>
        <w:t>Kus:</w:t>
      </w:r>
    </w:p>
    <w:p w14:paraId="08CE416B" w14:textId="0AAED3B0" w:rsidR="00635AA6" w:rsidRPr="00460993" w:rsidRDefault="00513FCC" w:rsidP="00513FCC">
      <w:pPr>
        <w:spacing w:after="0"/>
        <w:rPr>
          <w:rFonts w:ascii="Times New Roman" w:eastAsiaTheme="minorEastAsia" w:hAnsi="Times New Roman" w:cs="Times New Roman"/>
          <w:color w:val="000000" w:themeColor="text1"/>
          <w:sz w:val="24"/>
          <w:szCs w:val="24"/>
        </w:rPr>
      </w:pPr>
      <w:r w:rsidRPr="00460993">
        <w:rPr>
          <w:rFonts w:ascii="Times New Roman" w:eastAsiaTheme="minorEastAsia" w:hAnsi="Times New Roman" w:cs="Times New Roman"/>
          <w:color w:val="000000" w:themeColor="text1"/>
          <w:sz w:val="24"/>
          <w:szCs w:val="24"/>
        </w:rPr>
        <w:t>R</w:t>
      </w:r>
      <w:r w:rsidR="00635AA6" w:rsidRPr="00460993">
        <w:rPr>
          <w:rFonts w:ascii="Times New Roman" w:eastAsiaTheme="minorEastAsia" w:hAnsi="Times New Roman" w:cs="Times New Roman"/>
          <w:color w:val="000000" w:themeColor="text1"/>
          <w:sz w:val="24"/>
          <w:szCs w:val="24"/>
        </w:rPr>
        <w:t xml:space="preserve"> – </w:t>
      </w:r>
      <w:r w:rsidR="00D94105" w:rsidRPr="00460993">
        <w:rPr>
          <w:rFonts w:ascii="Times New Roman" w:eastAsiaTheme="minorEastAsia" w:hAnsi="Times New Roman" w:cs="Times New Roman"/>
          <w:color w:val="000000" w:themeColor="text1"/>
          <w:sz w:val="24"/>
          <w:szCs w:val="24"/>
        </w:rPr>
        <w:t>r</w:t>
      </w:r>
      <w:r w:rsidRPr="00460993">
        <w:rPr>
          <w:rFonts w:ascii="Times New Roman" w:eastAsiaTheme="minorEastAsia" w:hAnsi="Times New Roman" w:cs="Times New Roman"/>
          <w:color w:val="000000" w:themeColor="text1"/>
          <w:sz w:val="24"/>
          <w:szCs w:val="24"/>
        </w:rPr>
        <w:t xml:space="preserve">iskialade osakaal </w:t>
      </w:r>
      <w:r w:rsidR="00D94105" w:rsidRPr="00460993">
        <w:rPr>
          <w:rFonts w:ascii="Times New Roman" w:eastAsiaTheme="minorEastAsia" w:hAnsi="Times New Roman" w:cs="Times New Roman"/>
          <w:color w:val="000000" w:themeColor="text1"/>
          <w:sz w:val="24"/>
          <w:szCs w:val="24"/>
        </w:rPr>
        <w:t>hinnataval arvestuslõigul</w:t>
      </w:r>
      <w:r w:rsidR="005D0565" w:rsidRPr="00460993">
        <w:rPr>
          <w:rFonts w:ascii="Times New Roman" w:eastAsiaTheme="minorEastAsia" w:hAnsi="Times New Roman" w:cs="Times New Roman"/>
          <w:color w:val="000000" w:themeColor="text1"/>
          <w:sz w:val="24"/>
          <w:szCs w:val="24"/>
        </w:rPr>
        <w:t xml:space="preserve"> (1% = 0,01)</w:t>
      </w:r>
      <w:r w:rsidR="00042567" w:rsidRPr="00460993">
        <w:rPr>
          <w:rFonts w:ascii="Times New Roman" w:eastAsiaTheme="minorEastAsia" w:hAnsi="Times New Roman" w:cs="Times New Roman"/>
          <w:color w:val="000000" w:themeColor="text1"/>
          <w:sz w:val="24"/>
          <w:szCs w:val="24"/>
        </w:rPr>
        <w:t>, vahemikus 0,0%-5,0%</w:t>
      </w:r>
    </w:p>
    <w:p w14:paraId="5A5A5AF6" w14:textId="77777777" w:rsidR="00F434AF" w:rsidRPr="00FF1C55" w:rsidRDefault="00255CB2" w:rsidP="00971D69">
      <w:pPr>
        <w:pStyle w:val="Pealkiri1"/>
        <w:numPr>
          <w:ilvl w:val="0"/>
          <w:numId w:val="7"/>
        </w:numPr>
        <w:spacing w:after="60"/>
        <w:ind w:left="425" w:hanging="425"/>
        <w:rPr>
          <w:rFonts w:ascii="Times New Roman" w:hAnsi="Times New Roman" w:cs="Times New Roman"/>
          <w:b/>
          <w:color w:val="auto"/>
          <w:sz w:val="24"/>
          <w:szCs w:val="24"/>
        </w:rPr>
      </w:pPr>
      <w:r w:rsidRPr="00FF1C55">
        <w:rPr>
          <w:rFonts w:ascii="Times New Roman" w:hAnsi="Times New Roman" w:cs="Times New Roman"/>
          <w:b/>
          <w:color w:val="auto"/>
          <w:sz w:val="24"/>
          <w:szCs w:val="24"/>
        </w:rPr>
        <w:t>Katt</w:t>
      </w:r>
      <w:r w:rsidR="0037717D" w:rsidRPr="00FF1C55">
        <w:rPr>
          <w:rFonts w:ascii="Times New Roman" w:hAnsi="Times New Roman" w:cs="Times New Roman"/>
          <w:b/>
          <w:color w:val="auto"/>
          <w:sz w:val="24"/>
          <w:szCs w:val="24"/>
        </w:rPr>
        <w:t>e paigaldustemperatuuri mõõtmise ja riskialade määramise metoodika</w:t>
      </w:r>
    </w:p>
    <w:p w14:paraId="299F7D32" w14:textId="77777777" w:rsidR="00255CB2" w:rsidRPr="000D79BB" w:rsidRDefault="00255CB2" w:rsidP="00255CB2">
      <w:pPr>
        <w:rPr>
          <w:rFonts w:ascii="Times New Roman" w:hAnsi="Times New Roman" w:cs="Times New Roman"/>
          <w:sz w:val="24"/>
          <w:szCs w:val="24"/>
        </w:rPr>
      </w:pPr>
      <w:r w:rsidRPr="000D79BB">
        <w:rPr>
          <w:rFonts w:ascii="Times New Roman" w:hAnsi="Times New Roman" w:cs="Times New Roman"/>
          <w:sz w:val="24"/>
          <w:szCs w:val="24"/>
        </w:rPr>
        <w:t xml:space="preserve">Varasemad uuringud on näidanud, et katte paigaldustemperatuur ja selle ühtlus on üks olulisemaid parameetreid ja indikaatoreid ühtlase kvaliteediga (tihedusega) katte saavutamisel. Samas mõjutavad seda indikaatorit mitmed tegurid, millele töövõtja peab tähelepanu pöörama kogu tootmisprotsessi vältel – lähtematerjali ladustamisel, segu tootmisel, veol ja paigaldamisel. Nende tegurite mõju arvestamine ja minimeerimine nõuavad töövõtjalt väga suurt tähelepanu ja pingutust. Motivatsioonisüsteemi eesmärk on soodustada innovatiivust, insenerlikku mõtlemist ning anda töövõtjatele rakendatavate meetmete (nt. </w:t>
      </w:r>
      <w:r w:rsidR="00EC3BAB" w:rsidRPr="000D79BB">
        <w:rPr>
          <w:rFonts w:ascii="Times New Roman" w:hAnsi="Times New Roman" w:cs="Times New Roman"/>
          <w:sz w:val="24"/>
          <w:szCs w:val="24"/>
        </w:rPr>
        <w:t>eel</w:t>
      </w:r>
      <w:r w:rsidRPr="000D79BB">
        <w:rPr>
          <w:rFonts w:ascii="Times New Roman" w:hAnsi="Times New Roman" w:cs="Times New Roman"/>
          <w:sz w:val="24"/>
          <w:szCs w:val="24"/>
        </w:rPr>
        <w:t>söötja</w:t>
      </w:r>
      <w:r w:rsidR="00EC3BAB" w:rsidRPr="000D79BB">
        <w:rPr>
          <w:rFonts w:ascii="Times New Roman" w:hAnsi="Times New Roman" w:cs="Times New Roman"/>
          <w:sz w:val="24"/>
          <w:szCs w:val="24"/>
        </w:rPr>
        <w:t>, -segaja</w:t>
      </w:r>
      <w:r w:rsidRPr="000D79BB">
        <w:rPr>
          <w:rFonts w:ascii="Times New Roman" w:hAnsi="Times New Roman" w:cs="Times New Roman"/>
          <w:sz w:val="24"/>
          <w:szCs w:val="24"/>
        </w:rPr>
        <w:t>) valikuks ja rakendamiseks vabad käed.</w:t>
      </w:r>
    </w:p>
    <w:p w14:paraId="66929D69" w14:textId="77777777" w:rsidR="00255CB2" w:rsidRPr="000D79BB" w:rsidRDefault="000D6FE3" w:rsidP="00255CB2">
      <w:pPr>
        <w:rPr>
          <w:rFonts w:ascii="Times New Roman" w:hAnsi="Times New Roman" w:cs="Times New Roman"/>
          <w:sz w:val="24"/>
          <w:szCs w:val="24"/>
        </w:rPr>
      </w:pPr>
      <w:r>
        <w:rPr>
          <w:rFonts w:ascii="Times New Roman" w:hAnsi="Times New Roman" w:cs="Times New Roman"/>
          <w:sz w:val="24"/>
          <w:szCs w:val="24"/>
        </w:rPr>
        <w:t xml:space="preserve">Boonuse </w:t>
      </w:r>
      <w:r w:rsidR="00255CB2" w:rsidRPr="000D79BB">
        <w:rPr>
          <w:rFonts w:ascii="Times New Roman" w:hAnsi="Times New Roman" w:cs="Times New Roman"/>
          <w:sz w:val="24"/>
          <w:szCs w:val="24"/>
        </w:rPr>
        <w:t>maksmist õigustab muuhulgas asjaolu, paigaldustemperatuuri ühtluse maksimeerimine on täielikult töövõtja kontrolli all</w:t>
      </w:r>
      <w:r w:rsidR="00BD62A0" w:rsidRPr="000D79BB">
        <w:rPr>
          <w:rFonts w:ascii="Times New Roman" w:hAnsi="Times New Roman" w:cs="Times New Roman"/>
          <w:sz w:val="24"/>
          <w:szCs w:val="24"/>
        </w:rPr>
        <w:t>.</w:t>
      </w:r>
    </w:p>
    <w:p w14:paraId="21ADB278" w14:textId="77777777" w:rsidR="00255CB2" w:rsidRPr="000D79BB" w:rsidRDefault="00255CB2" w:rsidP="00255CB2">
      <w:pPr>
        <w:rPr>
          <w:rFonts w:ascii="Times New Roman" w:hAnsi="Times New Roman" w:cs="Times New Roman"/>
          <w:sz w:val="24"/>
          <w:szCs w:val="24"/>
        </w:rPr>
      </w:pPr>
      <w:r w:rsidRPr="000D79BB">
        <w:rPr>
          <w:rFonts w:ascii="Times New Roman" w:hAnsi="Times New Roman" w:cs="Times New Roman"/>
          <w:sz w:val="24"/>
          <w:szCs w:val="24"/>
        </w:rPr>
        <w:lastRenderedPageBreak/>
        <w:t xml:space="preserve">Katte paigaldustemperatuuride mõõtmise eesmärk käesoleva metoodika kohaselt on saada katte paigaldustemperatuuride ühtluse kohta usaldusväärset teavet rakendamiseks koos asjakohase motivatsioonisüsteemiga, mis võimaldaks </w:t>
      </w:r>
      <w:r w:rsidR="00E86609">
        <w:rPr>
          <w:rFonts w:ascii="Times New Roman" w:hAnsi="Times New Roman" w:cs="Times New Roman"/>
          <w:sz w:val="24"/>
          <w:szCs w:val="24"/>
        </w:rPr>
        <w:t>T</w:t>
      </w:r>
      <w:r w:rsidRPr="000D79BB">
        <w:rPr>
          <w:rFonts w:ascii="Times New Roman" w:hAnsi="Times New Roman" w:cs="Times New Roman"/>
          <w:sz w:val="24"/>
          <w:szCs w:val="24"/>
        </w:rPr>
        <w:t>öövõtjale kohest tagasisidet ja motiveeriks rakendama kõige tõhusamaid meetmeid katte parema kvaliteedi saavutamiseks.</w:t>
      </w:r>
    </w:p>
    <w:p w14:paraId="1FA45999" w14:textId="77777777" w:rsidR="00974B92" w:rsidRPr="000D79BB" w:rsidRDefault="00255CB2" w:rsidP="00255CB2">
      <w:pPr>
        <w:rPr>
          <w:rFonts w:ascii="Times New Roman" w:hAnsi="Times New Roman" w:cs="Times New Roman"/>
          <w:sz w:val="24"/>
          <w:szCs w:val="24"/>
        </w:rPr>
      </w:pPr>
      <w:r w:rsidRPr="000D79BB">
        <w:rPr>
          <w:rFonts w:ascii="Times New Roman" w:hAnsi="Times New Roman" w:cs="Times New Roman"/>
          <w:sz w:val="24"/>
          <w:szCs w:val="24"/>
        </w:rPr>
        <w:t>Metoodika koostamisel on võetud aluseks Soome ja Rootsi vastavad metoodikad ning kohandatud Eesti oludele sobivamaks.</w:t>
      </w:r>
    </w:p>
    <w:p w14:paraId="7F0DF84D" w14:textId="77777777" w:rsidR="00255CB2" w:rsidRPr="00FF1C55" w:rsidRDefault="00255CB2" w:rsidP="00971D69">
      <w:pPr>
        <w:pStyle w:val="Pealkiri2"/>
        <w:numPr>
          <w:ilvl w:val="1"/>
          <w:numId w:val="7"/>
        </w:numPr>
        <w:spacing w:before="240" w:after="60"/>
        <w:ind w:left="567" w:hanging="567"/>
        <w:rPr>
          <w:rFonts w:ascii="Times New Roman" w:hAnsi="Times New Roman" w:cs="Times New Roman"/>
          <w:b/>
          <w:color w:val="auto"/>
          <w:sz w:val="24"/>
          <w:szCs w:val="24"/>
        </w:rPr>
      </w:pPr>
      <w:r w:rsidRPr="00FF1C55">
        <w:rPr>
          <w:rFonts w:ascii="Times New Roman" w:hAnsi="Times New Roman" w:cs="Times New Roman"/>
          <w:b/>
          <w:color w:val="auto"/>
          <w:sz w:val="24"/>
          <w:szCs w:val="24"/>
        </w:rPr>
        <w:t>Nõuded mõõtmistele</w:t>
      </w:r>
    </w:p>
    <w:p w14:paraId="55FBAB3E" w14:textId="2E2C52AB" w:rsidR="00255CB2" w:rsidRPr="00460993" w:rsidRDefault="00255CB2" w:rsidP="00255CB2">
      <w:pP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 xml:space="preserve">Töövõtja peab pidevalt mõõtma katte temperatuuri paigaldamise ajal vahetult laoturi taga ning jälgima temperatuuri vastavust kuni 5 m laiuse kattepaani korral kogu paigalduse laiuses ning üle 5 m laiuse katte paani korral vähemalt 5m laiuselt. Katte paigaldustemperatuuri mõõtmiseks ja jälgimiseks tuleb kasutada selleks ettenähtud seadet, mis salvestab </w:t>
      </w:r>
      <w:proofErr w:type="spellStart"/>
      <w:r w:rsidRPr="00460993">
        <w:rPr>
          <w:rFonts w:ascii="Times New Roman" w:hAnsi="Times New Roman" w:cs="Times New Roman"/>
          <w:color w:val="000000" w:themeColor="text1"/>
          <w:sz w:val="24"/>
          <w:szCs w:val="24"/>
        </w:rPr>
        <w:t>termopildid</w:t>
      </w:r>
      <w:proofErr w:type="spellEnd"/>
      <w:r w:rsidR="001A6167" w:rsidRPr="00460993">
        <w:rPr>
          <w:rFonts w:ascii="Times New Roman" w:hAnsi="Times New Roman" w:cs="Times New Roman"/>
          <w:color w:val="000000" w:themeColor="text1"/>
          <w:sz w:val="24"/>
          <w:szCs w:val="24"/>
        </w:rPr>
        <w:t>/</w:t>
      </w:r>
      <w:proofErr w:type="spellStart"/>
      <w:r w:rsidR="001A6167" w:rsidRPr="00460993">
        <w:rPr>
          <w:rFonts w:ascii="Times New Roman" w:hAnsi="Times New Roman" w:cs="Times New Roman"/>
          <w:color w:val="000000" w:themeColor="text1"/>
          <w:sz w:val="24"/>
          <w:szCs w:val="24"/>
        </w:rPr>
        <w:t>termovaiba</w:t>
      </w:r>
      <w:proofErr w:type="spellEnd"/>
      <w:r w:rsidRPr="00460993">
        <w:rPr>
          <w:rFonts w:ascii="Times New Roman" w:hAnsi="Times New Roman" w:cs="Times New Roman"/>
          <w:color w:val="000000" w:themeColor="text1"/>
          <w:sz w:val="24"/>
          <w:szCs w:val="24"/>
        </w:rPr>
        <w:t xml:space="preserve"> ning lisaks temperatuuride info koos asukoha ja ajatempliga. Mõõtmiste intervall peab olema </w:t>
      </w:r>
      <w:r w:rsidR="00BB651E" w:rsidRPr="00460993">
        <w:rPr>
          <w:rFonts w:ascii="Times New Roman" w:hAnsi="Times New Roman" w:cs="Times New Roman"/>
          <w:color w:val="000000" w:themeColor="text1"/>
          <w:sz w:val="24"/>
          <w:szCs w:val="24"/>
        </w:rPr>
        <w:t>kuni 0,5 m pikisuunas</w:t>
      </w:r>
      <w:r w:rsidRPr="00460993">
        <w:rPr>
          <w:rFonts w:ascii="Times New Roman" w:hAnsi="Times New Roman" w:cs="Times New Roman"/>
          <w:color w:val="000000" w:themeColor="text1"/>
          <w:sz w:val="24"/>
          <w:szCs w:val="24"/>
        </w:rPr>
        <w:t xml:space="preserve"> ning kuni 0</w:t>
      </w:r>
      <w:r w:rsidR="00457BA5" w:rsidRPr="00460993">
        <w:rPr>
          <w:rFonts w:ascii="Times New Roman" w:hAnsi="Times New Roman" w:cs="Times New Roman"/>
          <w:color w:val="000000" w:themeColor="text1"/>
          <w:sz w:val="24"/>
          <w:szCs w:val="24"/>
        </w:rPr>
        <w:t>,</w:t>
      </w:r>
      <w:r w:rsidR="001A6167" w:rsidRPr="00460993">
        <w:rPr>
          <w:rFonts w:ascii="Times New Roman" w:hAnsi="Times New Roman" w:cs="Times New Roman"/>
          <w:color w:val="000000" w:themeColor="text1"/>
          <w:sz w:val="24"/>
          <w:szCs w:val="24"/>
        </w:rPr>
        <w:t>3</w:t>
      </w:r>
      <w:r w:rsidRPr="00460993">
        <w:rPr>
          <w:rFonts w:ascii="Times New Roman" w:hAnsi="Times New Roman" w:cs="Times New Roman"/>
          <w:color w:val="000000" w:themeColor="text1"/>
          <w:sz w:val="24"/>
          <w:szCs w:val="24"/>
        </w:rPr>
        <w:t xml:space="preserve"> m põiksuunas. Mõõtmised tuleb teostada vähemalt põhiradade ulatuses. Mõõtmised tuleb teostada laoturi tag</w:t>
      </w:r>
      <w:r w:rsidR="003314B0" w:rsidRPr="00460993">
        <w:rPr>
          <w:rFonts w:ascii="Times New Roman" w:hAnsi="Times New Roman" w:cs="Times New Roman"/>
          <w:color w:val="000000" w:themeColor="text1"/>
          <w:sz w:val="24"/>
          <w:szCs w:val="24"/>
        </w:rPr>
        <w:t xml:space="preserve">umisest </w:t>
      </w:r>
      <w:r w:rsidRPr="00460993">
        <w:rPr>
          <w:rFonts w:ascii="Times New Roman" w:hAnsi="Times New Roman" w:cs="Times New Roman"/>
          <w:color w:val="000000" w:themeColor="text1"/>
          <w:sz w:val="24"/>
          <w:szCs w:val="24"/>
        </w:rPr>
        <w:t>servast 2-5</w:t>
      </w:r>
      <w:r w:rsidR="00704324" w:rsidRPr="00460993">
        <w:rPr>
          <w:rFonts w:ascii="Times New Roman" w:hAnsi="Times New Roman" w:cs="Times New Roman"/>
          <w:color w:val="000000" w:themeColor="text1"/>
          <w:sz w:val="24"/>
          <w:szCs w:val="24"/>
        </w:rPr>
        <w:t xml:space="preserve"> </w:t>
      </w:r>
      <w:r w:rsidRPr="00460993">
        <w:rPr>
          <w:rFonts w:ascii="Times New Roman" w:hAnsi="Times New Roman" w:cs="Times New Roman"/>
          <w:color w:val="000000" w:themeColor="text1"/>
          <w:sz w:val="24"/>
          <w:szCs w:val="24"/>
        </w:rPr>
        <w:t xml:space="preserve">m kaugusel. Laoturi meeskonnal peab olema võimalus pidevalt jälgida paigaldustemperatuure reaalajas kogu paigalduse laiuses. Mõõteseade peab mõõtma ning koguma ja salvestama järgmist teavet: katte temperatuurid koos järgmise infoga iga mõõdetud temperatuuri kohta: mõõtmise aeg, mõõtmise asukoht piki ja põiki teed (koordinaat ja teeaadress), laoturi liikumise kiirus, viide </w:t>
      </w:r>
      <w:proofErr w:type="spellStart"/>
      <w:r w:rsidRPr="00460993">
        <w:rPr>
          <w:rFonts w:ascii="Times New Roman" w:hAnsi="Times New Roman" w:cs="Times New Roman"/>
          <w:color w:val="000000" w:themeColor="text1"/>
          <w:sz w:val="24"/>
          <w:szCs w:val="24"/>
        </w:rPr>
        <w:t>termopildile</w:t>
      </w:r>
      <w:proofErr w:type="spellEnd"/>
      <w:r w:rsidR="001A6167" w:rsidRPr="00460993">
        <w:rPr>
          <w:rFonts w:ascii="Times New Roman" w:hAnsi="Times New Roman" w:cs="Times New Roman"/>
          <w:color w:val="000000" w:themeColor="text1"/>
          <w:sz w:val="24"/>
          <w:szCs w:val="24"/>
        </w:rPr>
        <w:t>/</w:t>
      </w:r>
      <w:proofErr w:type="spellStart"/>
      <w:r w:rsidR="001A6167" w:rsidRPr="00460993">
        <w:rPr>
          <w:rFonts w:ascii="Times New Roman" w:hAnsi="Times New Roman" w:cs="Times New Roman"/>
          <w:color w:val="000000" w:themeColor="text1"/>
          <w:sz w:val="24"/>
          <w:szCs w:val="24"/>
        </w:rPr>
        <w:t>termovaibale</w:t>
      </w:r>
      <w:proofErr w:type="spellEnd"/>
      <w:r w:rsidRPr="00460993">
        <w:rPr>
          <w:rFonts w:ascii="Times New Roman" w:hAnsi="Times New Roman" w:cs="Times New Roman"/>
          <w:color w:val="000000" w:themeColor="text1"/>
          <w:sz w:val="24"/>
          <w:szCs w:val="24"/>
        </w:rPr>
        <w:t xml:space="preserve"> (</w:t>
      </w:r>
      <w:r w:rsidR="00E01EEB" w:rsidRPr="00460993">
        <w:rPr>
          <w:rFonts w:ascii="Times New Roman" w:hAnsi="Times New Roman" w:cs="Times New Roman"/>
          <w:color w:val="000000" w:themeColor="text1"/>
          <w:sz w:val="24"/>
          <w:szCs w:val="24"/>
        </w:rPr>
        <w:t xml:space="preserve">näiteks </w:t>
      </w:r>
      <w:r w:rsidRPr="00460993">
        <w:rPr>
          <w:rFonts w:ascii="Times New Roman" w:hAnsi="Times New Roman" w:cs="Times New Roman"/>
          <w:color w:val="000000" w:themeColor="text1"/>
          <w:sz w:val="24"/>
          <w:szCs w:val="24"/>
        </w:rPr>
        <w:t xml:space="preserve">avatav </w:t>
      </w:r>
      <w:proofErr w:type="spellStart"/>
      <w:r w:rsidRPr="00460993">
        <w:rPr>
          <w:rFonts w:ascii="Times New Roman" w:hAnsi="Times New Roman" w:cs="Times New Roman"/>
          <w:color w:val="000000" w:themeColor="text1"/>
          <w:sz w:val="24"/>
          <w:szCs w:val="24"/>
        </w:rPr>
        <w:t>hüperlink</w:t>
      </w:r>
      <w:proofErr w:type="spellEnd"/>
      <w:r w:rsidRPr="00460993">
        <w:rPr>
          <w:rFonts w:ascii="Times New Roman" w:hAnsi="Times New Roman" w:cs="Times New Roman"/>
          <w:color w:val="000000" w:themeColor="text1"/>
          <w:sz w:val="24"/>
          <w:szCs w:val="24"/>
        </w:rPr>
        <w:t xml:space="preserve">). Seadme täpsus temperatuuri mõõtmistel peab olema </w:t>
      </w:r>
      <w:r w:rsidR="00BD62A0" w:rsidRPr="00460993">
        <w:rPr>
          <w:rFonts w:ascii="Times New Roman" w:hAnsi="Times New Roman" w:cs="Times New Roman"/>
          <w:color w:val="000000" w:themeColor="text1"/>
          <w:sz w:val="24"/>
          <w:szCs w:val="24"/>
        </w:rPr>
        <w:t>vähemalt ±2</w:t>
      </w:r>
      <w:r w:rsidR="00F72288" w:rsidRPr="00460993">
        <w:rPr>
          <w:rFonts w:ascii="Times New Roman" w:hAnsi="Times New Roman" w:cs="Times New Roman"/>
          <w:color w:val="000000" w:themeColor="text1"/>
          <w:sz w:val="24"/>
          <w:szCs w:val="24"/>
        </w:rPr>
        <w:t>%</w:t>
      </w:r>
      <w:r w:rsidR="00BD62A0" w:rsidRPr="00460993">
        <w:rPr>
          <w:rFonts w:ascii="Times New Roman" w:hAnsi="Times New Roman" w:cs="Times New Roman"/>
          <w:color w:val="000000" w:themeColor="text1"/>
          <w:sz w:val="24"/>
          <w:szCs w:val="24"/>
        </w:rPr>
        <w:t>.</w:t>
      </w:r>
      <w:r w:rsidRPr="00460993">
        <w:rPr>
          <w:rFonts w:ascii="Times New Roman" w:hAnsi="Times New Roman" w:cs="Times New Roman"/>
          <w:color w:val="000000" w:themeColor="text1"/>
          <w:sz w:val="24"/>
          <w:szCs w:val="24"/>
        </w:rPr>
        <w:t xml:space="preserve"> Temperatuuri mõõtmise andur peab olema kalibreeritud</w:t>
      </w:r>
      <w:r w:rsidR="00F72288" w:rsidRPr="00460993">
        <w:rPr>
          <w:rFonts w:ascii="Times New Roman" w:hAnsi="Times New Roman" w:cs="Times New Roman"/>
          <w:color w:val="000000" w:themeColor="text1"/>
          <w:sz w:val="24"/>
          <w:szCs w:val="24"/>
        </w:rPr>
        <w:t xml:space="preserve"> viimase</w:t>
      </w:r>
      <w:r w:rsidR="001A6167" w:rsidRPr="00460993">
        <w:rPr>
          <w:rFonts w:ascii="Times New Roman" w:hAnsi="Times New Roman" w:cs="Times New Roman"/>
          <w:color w:val="000000" w:themeColor="text1"/>
          <w:sz w:val="24"/>
          <w:szCs w:val="24"/>
        </w:rPr>
        <w:t xml:space="preserve"> kahe</w:t>
      </w:r>
      <w:r w:rsidR="00F72288" w:rsidRPr="00460993">
        <w:rPr>
          <w:rFonts w:ascii="Times New Roman" w:hAnsi="Times New Roman" w:cs="Times New Roman"/>
          <w:color w:val="000000" w:themeColor="text1"/>
          <w:sz w:val="24"/>
          <w:szCs w:val="24"/>
        </w:rPr>
        <w:t xml:space="preserve"> aasta jooksul (kalibreerimisprotokolli</w:t>
      </w:r>
      <w:r w:rsidR="00CD4AE3" w:rsidRPr="00460993">
        <w:rPr>
          <w:rFonts w:ascii="Times New Roman" w:hAnsi="Times New Roman" w:cs="Times New Roman"/>
          <w:color w:val="000000" w:themeColor="text1"/>
          <w:sz w:val="24"/>
          <w:szCs w:val="24"/>
        </w:rPr>
        <w:t>l olev</w:t>
      </w:r>
      <w:r w:rsidR="00F72288" w:rsidRPr="00460993">
        <w:rPr>
          <w:rFonts w:ascii="Times New Roman" w:hAnsi="Times New Roman" w:cs="Times New Roman"/>
          <w:color w:val="000000" w:themeColor="text1"/>
          <w:sz w:val="24"/>
          <w:szCs w:val="24"/>
        </w:rPr>
        <w:t xml:space="preserve"> kuupäev ei tohi olla vanem kui </w:t>
      </w:r>
      <w:r w:rsidR="002924DB" w:rsidRPr="00460993">
        <w:rPr>
          <w:rFonts w:ascii="Times New Roman" w:hAnsi="Times New Roman" w:cs="Times New Roman"/>
          <w:color w:val="000000" w:themeColor="text1"/>
          <w:sz w:val="24"/>
          <w:szCs w:val="24"/>
        </w:rPr>
        <w:t>kaks</w:t>
      </w:r>
      <w:r w:rsidR="00F72288" w:rsidRPr="00460993">
        <w:rPr>
          <w:rFonts w:ascii="Times New Roman" w:hAnsi="Times New Roman" w:cs="Times New Roman"/>
          <w:color w:val="000000" w:themeColor="text1"/>
          <w:sz w:val="24"/>
          <w:szCs w:val="24"/>
        </w:rPr>
        <w:t xml:space="preserve"> aasta</w:t>
      </w:r>
      <w:r w:rsidR="002924DB" w:rsidRPr="00460993">
        <w:rPr>
          <w:rFonts w:ascii="Times New Roman" w:hAnsi="Times New Roman" w:cs="Times New Roman"/>
          <w:color w:val="000000" w:themeColor="text1"/>
          <w:sz w:val="24"/>
          <w:szCs w:val="24"/>
        </w:rPr>
        <w:t>t</w:t>
      </w:r>
      <w:r w:rsidR="00F72288" w:rsidRPr="00460993">
        <w:rPr>
          <w:rFonts w:ascii="Times New Roman" w:hAnsi="Times New Roman" w:cs="Times New Roman"/>
          <w:color w:val="000000" w:themeColor="text1"/>
          <w:sz w:val="24"/>
          <w:szCs w:val="24"/>
        </w:rPr>
        <w:t>)</w:t>
      </w:r>
      <w:r w:rsidRPr="00460993">
        <w:rPr>
          <w:rFonts w:ascii="Times New Roman" w:hAnsi="Times New Roman" w:cs="Times New Roman"/>
          <w:color w:val="000000" w:themeColor="text1"/>
          <w:sz w:val="24"/>
          <w:szCs w:val="24"/>
        </w:rPr>
        <w:t>. Mõõtmine peab toimuma pidevalt ja katkestuseta.</w:t>
      </w:r>
      <w:r w:rsidR="00F72288" w:rsidRPr="00460993">
        <w:rPr>
          <w:rFonts w:ascii="Times New Roman" w:hAnsi="Times New Roman" w:cs="Times New Roman"/>
          <w:color w:val="000000" w:themeColor="text1"/>
          <w:sz w:val="24"/>
          <w:szCs w:val="24"/>
        </w:rPr>
        <w:t xml:space="preserve"> Katkestuse korral tuleb näidata katkestuse põhjus.</w:t>
      </w:r>
    </w:p>
    <w:p w14:paraId="32E53A5F" w14:textId="77777777" w:rsidR="00255CB2" w:rsidRPr="00FF1C55" w:rsidRDefault="00255CB2" w:rsidP="00971D69">
      <w:pPr>
        <w:pStyle w:val="Pealkiri2"/>
        <w:numPr>
          <w:ilvl w:val="1"/>
          <w:numId w:val="7"/>
        </w:numPr>
        <w:spacing w:before="240" w:after="60"/>
        <w:ind w:left="567" w:hanging="567"/>
        <w:rPr>
          <w:rFonts w:ascii="Times New Roman" w:hAnsi="Times New Roman" w:cs="Times New Roman"/>
          <w:b/>
          <w:color w:val="auto"/>
          <w:sz w:val="24"/>
          <w:szCs w:val="24"/>
        </w:rPr>
      </w:pPr>
      <w:r w:rsidRPr="00FF1C55">
        <w:rPr>
          <w:rFonts w:ascii="Times New Roman" w:hAnsi="Times New Roman" w:cs="Times New Roman"/>
          <w:b/>
          <w:color w:val="auto"/>
          <w:sz w:val="24"/>
          <w:szCs w:val="24"/>
        </w:rPr>
        <w:t>Boonus</w:t>
      </w:r>
      <w:r w:rsidR="003A744B">
        <w:rPr>
          <w:rFonts w:ascii="Times New Roman" w:hAnsi="Times New Roman" w:cs="Times New Roman"/>
          <w:b/>
          <w:color w:val="auto"/>
          <w:sz w:val="24"/>
          <w:szCs w:val="24"/>
        </w:rPr>
        <w:t>e</w:t>
      </w:r>
      <w:r w:rsidRPr="00FF1C55">
        <w:rPr>
          <w:rFonts w:ascii="Times New Roman" w:hAnsi="Times New Roman" w:cs="Times New Roman"/>
          <w:b/>
          <w:color w:val="auto"/>
          <w:sz w:val="24"/>
          <w:szCs w:val="24"/>
        </w:rPr>
        <w:t xml:space="preserve"> rakendamise ulatus ja eesmärk</w:t>
      </w:r>
    </w:p>
    <w:p w14:paraId="1EFD27FA" w14:textId="6232120E" w:rsidR="00255CB2" w:rsidRPr="000D79BB" w:rsidRDefault="00255CB2" w:rsidP="00255CB2">
      <w:pPr>
        <w:rPr>
          <w:rFonts w:ascii="Times New Roman" w:hAnsi="Times New Roman" w:cs="Times New Roman"/>
          <w:sz w:val="24"/>
          <w:szCs w:val="24"/>
        </w:rPr>
      </w:pPr>
      <w:r w:rsidRPr="003A744B">
        <w:rPr>
          <w:rFonts w:ascii="Times New Roman" w:hAnsi="Times New Roman" w:cs="Times New Roman"/>
          <w:sz w:val="24"/>
          <w:szCs w:val="24"/>
        </w:rPr>
        <w:t>Boonus</w:t>
      </w:r>
      <w:r w:rsidR="003A744B" w:rsidRPr="003A744B">
        <w:rPr>
          <w:rFonts w:ascii="Times New Roman" w:hAnsi="Times New Roman" w:cs="Times New Roman"/>
          <w:sz w:val="24"/>
          <w:szCs w:val="24"/>
        </w:rPr>
        <w:t>e</w:t>
      </w:r>
      <w:r w:rsidRPr="000D79BB">
        <w:rPr>
          <w:rFonts w:ascii="Times New Roman" w:hAnsi="Times New Roman" w:cs="Times New Roman"/>
          <w:sz w:val="24"/>
          <w:szCs w:val="24"/>
        </w:rPr>
        <w:t xml:space="preserve"> eesmärk on soodustada innovatiivsete kvaliteedi tagamise meetodite arengut ja kasutuselevõttu töövõtjate poolt ning nõutust oluliselt parema kvaliteedi saavutamist. </w:t>
      </w:r>
      <w:r w:rsidR="003B1D38" w:rsidRPr="00BB651E">
        <w:rPr>
          <w:rFonts w:ascii="Times New Roman" w:hAnsi="Times New Roman" w:cs="Times New Roman"/>
          <w:sz w:val="24"/>
          <w:szCs w:val="24"/>
        </w:rPr>
        <w:t xml:space="preserve">Katte </w:t>
      </w:r>
      <w:r w:rsidR="003B1D38">
        <w:rPr>
          <w:rFonts w:ascii="Times New Roman" w:hAnsi="Times New Roman" w:cs="Times New Roman"/>
          <w:sz w:val="24"/>
          <w:szCs w:val="24"/>
        </w:rPr>
        <w:t>t</w:t>
      </w:r>
      <w:r w:rsidRPr="000D79BB">
        <w:rPr>
          <w:rFonts w:ascii="Times New Roman" w:hAnsi="Times New Roman" w:cs="Times New Roman"/>
          <w:sz w:val="24"/>
          <w:szCs w:val="24"/>
        </w:rPr>
        <w:t>emperatuuri ühtlus on katte pikaealisuse ja tiheduse ning homogeensuse saavutamisel üks olulisemaid näitajaid ja samas täpsemini ja ülevaatlikumalt mõõdetavaid komponente, mistõttu selle mõju lõpptulemusele on määrava tähtsusega.</w:t>
      </w:r>
    </w:p>
    <w:p w14:paraId="70F37703" w14:textId="3EC3B5D6" w:rsidR="00255CB2" w:rsidRPr="00460993" w:rsidRDefault="00255CB2" w:rsidP="00255CB2">
      <w:pPr>
        <w:autoSpaceDE w:val="0"/>
        <w:autoSpaceDN w:val="0"/>
        <w:adjustRightInd w:val="0"/>
        <w:spacing w:after="0" w:line="240" w:lineRule="auto"/>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Boonus</w:t>
      </w:r>
      <w:r w:rsidR="003B1D38" w:rsidRPr="00460993">
        <w:rPr>
          <w:rFonts w:ascii="Times New Roman" w:hAnsi="Times New Roman" w:cs="Times New Roman"/>
          <w:color w:val="000000" w:themeColor="text1"/>
          <w:sz w:val="24"/>
          <w:szCs w:val="24"/>
        </w:rPr>
        <w:t>t</w:t>
      </w:r>
      <w:r w:rsidRPr="00460993">
        <w:rPr>
          <w:rFonts w:ascii="Times New Roman" w:hAnsi="Times New Roman" w:cs="Times New Roman"/>
          <w:color w:val="000000" w:themeColor="text1"/>
          <w:sz w:val="24"/>
          <w:szCs w:val="24"/>
        </w:rPr>
        <w:t xml:space="preserve"> rakendatakse </w:t>
      </w:r>
      <w:r w:rsidR="006E6724" w:rsidRPr="00460993">
        <w:rPr>
          <w:rFonts w:ascii="Times New Roman" w:hAnsi="Times New Roman" w:cs="Times New Roman"/>
          <w:color w:val="000000" w:themeColor="text1"/>
          <w:sz w:val="24"/>
          <w:szCs w:val="24"/>
        </w:rPr>
        <w:t xml:space="preserve">arvestuspaani (igale järjest vuukideta paigaldatavale kattepaani osale) </w:t>
      </w:r>
      <w:r w:rsidRPr="00460993">
        <w:rPr>
          <w:rFonts w:ascii="Times New Roman" w:hAnsi="Times New Roman" w:cs="Times New Roman"/>
          <w:color w:val="000000" w:themeColor="text1"/>
          <w:sz w:val="24"/>
          <w:szCs w:val="24"/>
        </w:rPr>
        <w:t>1000 m</w:t>
      </w:r>
      <w:r w:rsidR="006E6724" w:rsidRPr="00460993">
        <w:rPr>
          <w:rFonts w:ascii="Times New Roman" w:hAnsi="Times New Roman" w:cs="Times New Roman"/>
          <w:color w:val="000000" w:themeColor="text1"/>
          <w:sz w:val="24"/>
          <w:szCs w:val="24"/>
        </w:rPr>
        <w:t xml:space="preserve"> pikkuste arvestuslõikude kaupa. Iga arvestuspaani viimane arvestuslõik võib  olla lühem</w:t>
      </w:r>
      <w:r w:rsidR="00EE1427" w:rsidRPr="00460993">
        <w:rPr>
          <w:rFonts w:ascii="Times New Roman" w:hAnsi="Times New Roman" w:cs="Times New Roman"/>
          <w:color w:val="000000" w:themeColor="text1"/>
          <w:sz w:val="24"/>
          <w:szCs w:val="24"/>
        </w:rPr>
        <w:t xml:space="preserve"> (</w:t>
      </w:r>
      <w:r w:rsidRPr="00460993">
        <w:rPr>
          <w:rFonts w:ascii="Times New Roman" w:hAnsi="Times New Roman" w:cs="Times New Roman"/>
          <w:color w:val="000000" w:themeColor="text1"/>
          <w:sz w:val="24"/>
          <w:szCs w:val="24"/>
        </w:rPr>
        <w:t>vahetuses paigaldatud kattepaani viimane lõik</w:t>
      </w:r>
      <w:r w:rsidR="00EE1427" w:rsidRPr="00460993">
        <w:rPr>
          <w:rFonts w:ascii="Times New Roman" w:hAnsi="Times New Roman" w:cs="Times New Roman"/>
          <w:color w:val="000000" w:themeColor="text1"/>
          <w:sz w:val="24"/>
          <w:szCs w:val="24"/>
        </w:rPr>
        <w:t>)</w:t>
      </w:r>
      <w:r w:rsidRPr="00460993">
        <w:rPr>
          <w:rFonts w:ascii="Times New Roman" w:hAnsi="Times New Roman" w:cs="Times New Roman"/>
          <w:color w:val="000000" w:themeColor="text1"/>
          <w:sz w:val="24"/>
          <w:szCs w:val="24"/>
        </w:rPr>
        <w:t>.</w:t>
      </w:r>
      <w:r w:rsidR="00BE6895" w:rsidRPr="00460993">
        <w:rPr>
          <w:rFonts w:ascii="Times New Roman" w:hAnsi="Times New Roman" w:cs="Times New Roman"/>
          <w:color w:val="000000" w:themeColor="text1"/>
          <w:sz w:val="24"/>
          <w:szCs w:val="24"/>
        </w:rPr>
        <w:t xml:space="preserve"> Tellijal võib aktsepteerida objektiivsetel asjaoludel ka </w:t>
      </w:r>
      <w:r w:rsidR="00042567" w:rsidRPr="00460993">
        <w:rPr>
          <w:rFonts w:ascii="Times New Roman" w:hAnsi="Times New Roman" w:cs="Times New Roman"/>
          <w:color w:val="000000" w:themeColor="text1"/>
          <w:sz w:val="24"/>
          <w:szCs w:val="24"/>
        </w:rPr>
        <w:t>muu pikkusega</w:t>
      </w:r>
      <w:r w:rsidR="00BE6895" w:rsidRPr="00460993">
        <w:rPr>
          <w:rFonts w:ascii="Times New Roman" w:hAnsi="Times New Roman" w:cs="Times New Roman"/>
          <w:color w:val="000000" w:themeColor="text1"/>
          <w:sz w:val="24"/>
          <w:szCs w:val="24"/>
        </w:rPr>
        <w:t xml:space="preserve"> (500 – 1</w:t>
      </w:r>
      <w:r w:rsidR="00042567" w:rsidRPr="00460993">
        <w:rPr>
          <w:rFonts w:ascii="Times New Roman" w:hAnsi="Times New Roman" w:cs="Times New Roman"/>
          <w:color w:val="000000" w:themeColor="text1"/>
          <w:sz w:val="24"/>
          <w:szCs w:val="24"/>
        </w:rPr>
        <w:t>5</w:t>
      </w:r>
      <w:r w:rsidR="00BE6895" w:rsidRPr="00460993">
        <w:rPr>
          <w:rFonts w:ascii="Times New Roman" w:hAnsi="Times New Roman" w:cs="Times New Roman"/>
          <w:color w:val="000000" w:themeColor="text1"/>
          <w:sz w:val="24"/>
          <w:szCs w:val="24"/>
        </w:rPr>
        <w:t>00 m) arvestuslõike.</w:t>
      </w:r>
      <w:r w:rsidRPr="00460993">
        <w:rPr>
          <w:rFonts w:ascii="Times New Roman" w:hAnsi="Times New Roman" w:cs="Times New Roman"/>
          <w:color w:val="000000" w:themeColor="text1"/>
          <w:sz w:val="24"/>
          <w:szCs w:val="24"/>
        </w:rPr>
        <w:t xml:space="preserve"> Boonust arvestatakse iga arvestuslõigu kohta eraldi.</w:t>
      </w:r>
    </w:p>
    <w:p w14:paraId="47299C16" w14:textId="77777777" w:rsidR="00255CB2" w:rsidRPr="00460993" w:rsidRDefault="00255CB2" w:rsidP="00255CB2">
      <w:pPr>
        <w:autoSpaceDE w:val="0"/>
        <w:autoSpaceDN w:val="0"/>
        <w:adjustRightInd w:val="0"/>
        <w:spacing w:after="0" w:line="240" w:lineRule="auto"/>
        <w:rPr>
          <w:rFonts w:ascii="Times New Roman" w:hAnsi="Times New Roman" w:cs="Times New Roman"/>
          <w:color w:val="000000" w:themeColor="text1"/>
          <w:sz w:val="24"/>
          <w:szCs w:val="24"/>
        </w:rPr>
      </w:pPr>
    </w:p>
    <w:p w14:paraId="2255C459" w14:textId="3345157F" w:rsidR="00255CB2" w:rsidRPr="00460993" w:rsidRDefault="00255CB2" w:rsidP="0037717D">
      <w:pPr>
        <w:rPr>
          <w:rFonts w:ascii="Times New Roman" w:eastAsiaTheme="minorEastAsia" w:hAnsi="Times New Roman" w:cs="Times New Roman"/>
          <w:i/>
          <w:color w:val="000000" w:themeColor="text1"/>
          <w:sz w:val="24"/>
          <w:szCs w:val="24"/>
        </w:rPr>
      </w:pPr>
      <w:r w:rsidRPr="00460993">
        <w:rPr>
          <w:rFonts w:ascii="Times New Roman" w:eastAsiaTheme="minorEastAsia" w:hAnsi="Times New Roman" w:cs="Times New Roman"/>
          <w:b/>
          <w:i/>
          <w:color w:val="000000" w:themeColor="text1"/>
          <w:sz w:val="24"/>
          <w:szCs w:val="24"/>
        </w:rPr>
        <w:t>Riskiala määratlus:</w:t>
      </w:r>
      <w:r w:rsidRPr="00460993">
        <w:rPr>
          <w:rFonts w:ascii="Times New Roman" w:eastAsiaTheme="minorEastAsia" w:hAnsi="Times New Roman" w:cs="Times New Roman"/>
          <w:i/>
          <w:color w:val="000000" w:themeColor="text1"/>
          <w:sz w:val="24"/>
          <w:szCs w:val="24"/>
        </w:rPr>
        <w:t xml:space="preserve"> </w:t>
      </w:r>
      <w:r w:rsidR="0037717D" w:rsidRPr="00460993">
        <w:rPr>
          <w:rFonts w:ascii="Times New Roman" w:eastAsiaTheme="minorEastAsia" w:hAnsi="Times New Roman" w:cs="Times New Roman"/>
          <w:i/>
          <w:color w:val="000000" w:themeColor="text1"/>
          <w:sz w:val="24"/>
          <w:szCs w:val="24"/>
        </w:rPr>
        <w:t>Riskialaks loetakse vähemalt 0,1 m</w:t>
      </w:r>
      <w:r w:rsidR="0037717D" w:rsidRPr="00460993">
        <w:rPr>
          <w:rFonts w:ascii="Times New Roman" w:eastAsiaTheme="minorEastAsia" w:hAnsi="Times New Roman" w:cs="Times New Roman"/>
          <w:i/>
          <w:color w:val="000000" w:themeColor="text1"/>
          <w:sz w:val="24"/>
          <w:szCs w:val="24"/>
          <w:vertAlign w:val="superscript"/>
        </w:rPr>
        <w:t>2</w:t>
      </w:r>
      <w:r w:rsidR="0037717D" w:rsidRPr="00460993">
        <w:rPr>
          <w:rFonts w:ascii="Times New Roman" w:eastAsiaTheme="minorEastAsia" w:hAnsi="Times New Roman" w:cs="Times New Roman"/>
          <w:i/>
          <w:color w:val="000000" w:themeColor="text1"/>
          <w:sz w:val="24"/>
          <w:szCs w:val="24"/>
        </w:rPr>
        <w:t xml:space="preserve"> suurust ala, mille </w:t>
      </w:r>
      <w:r w:rsidR="00EE1427" w:rsidRPr="00460993">
        <w:rPr>
          <w:rFonts w:ascii="Times New Roman" w:eastAsiaTheme="minorEastAsia" w:hAnsi="Times New Roman" w:cs="Times New Roman"/>
          <w:i/>
          <w:color w:val="000000" w:themeColor="text1"/>
          <w:sz w:val="24"/>
          <w:szCs w:val="24"/>
        </w:rPr>
        <w:t>paigaldus</w:t>
      </w:r>
      <w:r w:rsidR="0037717D" w:rsidRPr="00460993">
        <w:rPr>
          <w:rFonts w:ascii="Times New Roman" w:eastAsiaTheme="minorEastAsia" w:hAnsi="Times New Roman" w:cs="Times New Roman"/>
          <w:i/>
          <w:color w:val="000000" w:themeColor="text1"/>
          <w:sz w:val="24"/>
          <w:szCs w:val="24"/>
        </w:rPr>
        <w:t xml:space="preserve">temperatuur on alla 90% eelneva 100 m katte keskmisest </w:t>
      </w:r>
      <w:r w:rsidR="00EE1427" w:rsidRPr="00460993">
        <w:rPr>
          <w:rFonts w:ascii="Times New Roman" w:eastAsiaTheme="minorEastAsia" w:hAnsi="Times New Roman" w:cs="Times New Roman"/>
          <w:i/>
          <w:color w:val="000000" w:themeColor="text1"/>
          <w:sz w:val="24"/>
          <w:szCs w:val="24"/>
        </w:rPr>
        <w:t>paigaldus</w:t>
      </w:r>
      <w:r w:rsidR="0037717D" w:rsidRPr="00460993">
        <w:rPr>
          <w:rFonts w:ascii="Times New Roman" w:eastAsiaTheme="minorEastAsia" w:hAnsi="Times New Roman" w:cs="Times New Roman"/>
          <w:i/>
          <w:color w:val="000000" w:themeColor="text1"/>
          <w:sz w:val="24"/>
          <w:szCs w:val="24"/>
        </w:rPr>
        <w:t xml:space="preserve">temperatuurist. </w:t>
      </w:r>
      <w:r w:rsidR="00EE1427" w:rsidRPr="00460993">
        <w:rPr>
          <w:rFonts w:ascii="Times New Roman" w:eastAsiaTheme="minorEastAsia" w:hAnsi="Times New Roman" w:cs="Times New Roman"/>
          <w:i/>
          <w:color w:val="000000" w:themeColor="text1"/>
          <w:sz w:val="24"/>
          <w:szCs w:val="24"/>
        </w:rPr>
        <w:t>Arvestuspaani e</w:t>
      </w:r>
      <w:r w:rsidR="0037717D" w:rsidRPr="00460993">
        <w:rPr>
          <w:rFonts w:ascii="Times New Roman" w:eastAsiaTheme="minorEastAsia" w:hAnsi="Times New Roman" w:cs="Times New Roman"/>
          <w:i/>
          <w:color w:val="000000" w:themeColor="text1"/>
          <w:sz w:val="24"/>
          <w:szCs w:val="24"/>
        </w:rPr>
        <w:t xml:space="preserve">simese 100 m puhul arvestatakse riskiala sama 100 m keskmise </w:t>
      </w:r>
      <w:r w:rsidR="00EE1427" w:rsidRPr="00460993">
        <w:rPr>
          <w:rFonts w:ascii="Times New Roman" w:eastAsiaTheme="minorEastAsia" w:hAnsi="Times New Roman" w:cs="Times New Roman"/>
          <w:i/>
          <w:color w:val="000000" w:themeColor="text1"/>
          <w:sz w:val="24"/>
          <w:szCs w:val="24"/>
        </w:rPr>
        <w:t xml:space="preserve">paigaldustemperatuuri </w:t>
      </w:r>
      <w:r w:rsidR="0037717D" w:rsidRPr="00460993">
        <w:rPr>
          <w:rFonts w:ascii="Times New Roman" w:eastAsiaTheme="minorEastAsia" w:hAnsi="Times New Roman" w:cs="Times New Roman"/>
          <w:i/>
          <w:color w:val="000000" w:themeColor="text1"/>
          <w:sz w:val="24"/>
          <w:szCs w:val="24"/>
        </w:rPr>
        <w:t>alusel.</w:t>
      </w:r>
    </w:p>
    <w:p w14:paraId="28797BC2" w14:textId="29805DCB" w:rsidR="000942C6" w:rsidRPr="00460993" w:rsidRDefault="000942C6" w:rsidP="000942C6">
      <w:pPr>
        <w:rPr>
          <w:rFonts w:ascii="Times New Roman" w:eastAsiaTheme="minorEastAsia" w:hAnsi="Times New Roman" w:cs="Times New Roman"/>
          <w:i/>
          <w:color w:val="000000" w:themeColor="text1"/>
          <w:sz w:val="24"/>
          <w:szCs w:val="24"/>
        </w:rPr>
      </w:pPr>
      <w:r w:rsidRPr="00460993">
        <w:rPr>
          <w:rFonts w:ascii="Times New Roman" w:eastAsiaTheme="minorEastAsia" w:hAnsi="Times New Roman" w:cs="Times New Roman"/>
          <w:b/>
          <w:i/>
          <w:color w:val="000000" w:themeColor="text1"/>
          <w:sz w:val="24"/>
          <w:szCs w:val="24"/>
        </w:rPr>
        <w:t>Seisaku määratlus:</w:t>
      </w:r>
      <w:r w:rsidRPr="00460993">
        <w:rPr>
          <w:rFonts w:ascii="Times New Roman" w:eastAsiaTheme="minorEastAsia" w:hAnsi="Times New Roman" w:cs="Times New Roman"/>
          <w:i/>
          <w:color w:val="000000" w:themeColor="text1"/>
          <w:sz w:val="24"/>
          <w:szCs w:val="24"/>
        </w:rPr>
        <w:t xml:space="preserve"> Seisakuks loetakse laoturi enam kui 2 minuti pikkust </w:t>
      </w:r>
      <w:r w:rsidR="007769D8" w:rsidRPr="00460993">
        <w:rPr>
          <w:rFonts w:ascii="Times New Roman" w:eastAsiaTheme="minorEastAsia" w:hAnsi="Times New Roman" w:cs="Times New Roman"/>
          <w:i/>
          <w:color w:val="000000" w:themeColor="text1"/>
          <w:sz w:val="24"/>
          <w:szCs w:val="24"/>
        </w:rPr>
        <w:t>paigal olekut</w:t>
      </w:r>
      <w:r w:rsidRPr="00460993">
        <w:rPr>
          <w:rFonts w:ascii="Times New Roman" w:eastAsiaTheme="minorEastAsia" w:hAnsi="Times New Roman" w:cs="Times New Roman"/>
          <w:i/>
          <w:color w:val="000000" w:themeColor="text1"/>
          <w:sz w:val="24"/>
          <w:szCs w:val="24"/>
        </w:rPr>
        <w:t xml:space="preserve">. </w:t>
      </w:r>
      <w:r w:rsidR="00F90F4F" w:rsidRPr="00460993">
        <w:rPr>
          <w:rFonts w:ascii="Times New Roman" w:eastAsiaTheme="minorEastAsia" w:hAnsi="Times New Roman" w:cs="Times New Roman"/>
          <w:i/>
          <w:color w:val="000000" w:themeColor="text1"/>
          <w:sz w:val="24"/>
          <w:szCs w:val="24"/>
        </w:rPr>
        <w:t xml:space="preserve">Kõik seisakud, mis on pikemad kui 2 minutit (120 s), registreeritakse ja loendatakse. </w:t>
      </w:r>
      <w:r w:rsidR="007769D8" w:rsidRPr="00460993">
        <w:rPr>
          <w:rFonts w:ascii="Times New Roman" w:eastAsiaTheme="minorEastAsia" w:hAnsi="Times New Roman" w:cs="Times New Roman"/>
          <w:i/>
          <w:color w:val="000000" w:themeColor="text1"/>
          <w:sz w:val="24"/>
          <w:szCs w:val="24"/>
        </w:rPr>
        <w:t>Paigal olekuks</w:t>
      </w:r>
      <w:r w:rsidRPr="00460993">
        <w:rPr>
          <w:rFonts w:ascii="Times New Roman" w:eastAsiaTheme="minorEastAsia" w:hAnsi="Times New Roman" w:cs="Times New Roman"/>
          <w:i/>
          <w:color w:val="000000" w:themeColor="text1"/>
          <w:sz w:val="24"/>
          <w:szCs w:val="24"/>
        </w:rPr>
        <w:t xml:space="preserve"> </w:t>
      </w:r>
      <w:r w:rsidRPr="00460993">
        <w:rPr>
          <w:rFonts w:ascii="Times New Roman" w:eastAsiaTheme="minorEastAsia" w:hAnsi="Times New Roman" w:cs="Times New Roman"/>
          <w:i/>
          <w:color w:val="000000" w:themeColor="text1"/>
          <w:sz w:val="24"/>
          <w:szCs w:val="24"/>
        </w:rPr>
        <w:lastRenderedPageBreak/>
        <w:t>loetakse ka asfaldilao</w:t>
      </w:r>
      <w:r w:rsidR="00162486" w:rsidRPr="00460993">
        <w:rPr>
          <w:rFonts w:ascii="Times New Roman" w:eastAsiaTheme="minorEastAsia" w:hAnsi="Times New Roman" w:cs="Times New Roman"/>
          <w:i/>
          <w:color w:val="000000" w:themeColor="text1"/>
          <w:sz w:val="24"/>
          <w:szCs w:val="24"/>
        </w:rPr>
        <w:t>turi</w:t>
      </w:r>
      <w:r w:rsidRPr="00460993">
        <w:rPr>
          <w:rFonts w:ascii="Times New Roman" w:eastAsiaTheme="minorEastAsia" w:hAnsi="Times New Roman" w:cs="Times New Roman"/>
          <w:i/>
          <w:color w:val="000000" w:themeColor="text1"/>
          <w:sz w:val="24"/>
          <w:szCs w:val="24"/>
        </w:rPr>
        <w:t xml:space="preserve"> liikumist kiirusega alla 2,5 m/min.</w:t>
      </w:r>
      <w:r w:rsidR="00957ACE" w:rsidRPr="00460993">
        <w:rPr>
          <w:rFonts w:ascii="Times New Roman" w:eastAsiaTheme="minorEastAsia" w:hAnsi="Times New Roman" w:cs="Times New Roman"/>
          <w:i/>
          <w:color w:val="000000" w:themeColor="text1"/>
          <w:sz w:val="24"/>
          <w:szCs w:val="24"/>
        </w:rPr>
        <w:t xml:space="preserve"> Seisakute välti</w:t>
      </w:r>
      <w:r w:rsidR="00B612BC" w:rsidRPr="00460993">
        <w:rPr>
          <w:rFonts w:ascii="Times New Roman" w:eastAsiaTheme="minorEastAsia" w:hAnsi="Times New Roman" w:cs="Times New Roman"/>
          <w:i/>
          <w:color w:val="000000" w:themeColor="text1"/>
          <w:sz w:val="24"/>
          <w:szCs w:val="24"/>
        </w:rPr>
        <w:t>mise eest arvestatakse boonust ainult juhul kui seisakud on fikseeritavad paigaldustemperatuuri mõõtmise seadmest või laoturi logist.</w:t>
      </w:r>
    </w:p>
    <w:p w14:paraId="4F5A4154" w14:textId="67E8EEA7" w:rsidR="0037717D" w:rsidRPr="00460993" w:rsidRDefault="0037717D" w:rsidP="0037717D">
      <w:pP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Katte keskmise temperatuuri arvutamiseks eemaldatakse mõõtmisandmetest kuni 0,3</w:t>
      </w:r>
      <w:r w:rsidR="007769D8" w:rsidRPr="00460993">
        <w:rPr>
          <w:rFonts w:ascii="Times New Roman" w:hAnsi="Times New Roman" w:cs="Times New Roman"/>
          <w:color w:val="000000" w:themeColor="text1"/>
          <w:sz w:val="24"/>
          <w:szCs w:val="24"/>
        </w:rPr>
        <w:t xml:space="preserve"> </w:t>
      </w:r>
      <w:r w:rsidRPr="00460993">
        <w:rPr>
          <w:rFonts w:ascii="Times New Roman" w:hAnsi="Times New Roman" w:cs="Times New Roman"/>
          <w:color w:val="000000" w:themeColor="text1"/>
          <w:sz w:val="24"/>
          <w:szCs w:val="24"/>
        </w:rPr>
        <w:t>m laiused katte servaalad katte servast</w:t>
      </w:r>
      <w:r w:rsidR="000942C6" w:rsidRPr="00460993">
        <w:rPr>
          <w:rFonts w:ascii="Times New Roman" w:hAnsi="Times New Roman" w:cs="Times New Roman"/>
          <w:color w:val="000000" w:themeColor="text1"/>
          <w:sz w:val="24"/>
          <w:szCs w:val="24"/>
        </w:rPr>
        <w:t>, paigal</w:t>
      </w:r>
      <w:r w:rsidR="007769D8" w:rsidRPr="00460993">
        <w:rPr>
          <w:rFonts w:ascii="Times New Roman" w:hAnsi="Times New Roman" w:cs="Times New Roman"/>
          <w:color w:val="000000" w:themeColor="text1"/>
          <w:sz w:val="24"/>
          <w:szCs w:val="24"/>
        </w:rPr>
        <w:t xml:space="preserve"> </w:t>
      </w:r>
      <w:r w:rsidR="000942C6" w:rsidRPr="00460993">
        <w:rPr>
          <w:rFonts w:ascii="Times New Roman" w:hAnsi="Times New Roman" w:cs="Times New Roman"/>
          <w:color w:val="000000" w:themeColor="text1"/>
          <w:sz w:val="24"/>
          <w:szCs w:val="24"/>
        </w:rPr>
        <w:t>oleku alad</w:t>
      </w:r>
      <w:r w:rsidRPr="00460993">
        <w:rPr>
          <w:rFonts w:ascii="Times New Roman" w:hAnsi="Times New Roman" w:cs="Times New Roman"/>
          <w:color w:val="000000" w:themeColor="text1"/>
          <w:sz w:val="24"/>
          <w:szCs w:val="24"/>
        </w:rPr>
        <w:t xml:space="preserve"> </w:t>
      </w:r>
      <w:r w:rsidR="000942C6" w:rsidRPr="00460993">
        <w:rPr>
          <w:rFonts w:ascii="Times New Roman" w:hAnsi="Times New Roman" w:cs="Times New Roman"/>
          <w:color w:val="000000" w:themeColor="text1"/>
          <w:sz w:val="24"/>
          <w:szCs w:val="24"/>
        </w:rPr>
        <w:t>ja</w:t>
      </w:r>
      <w:r w:rsidRPr="00460993">
        <w:rPr>
          <w:rFonts w:ascii="Times New Roman" w:hAnsi="Times New Roman" w:cs="Times New Roman"/>
          <w:color w:val="000000" w:themeColor="text1"/>
          <w:sz w:val="24"/>
          <w:szCs w:val="24"/>
        </w:rPr>
        <w:t xml:space="preserve"> häiringud – mõõtmistulemused, millised ei iseloomusta katte temperatuuri (nt. inimene, teerull). Boonuse rakendamiseks peab häiringuteta alade osakaal pärast katte servaalade eemaldamist alles jäävast mõõtmiste mahust (mõõdetud katteosa) olema vähemalt 95%.</w:t>
      </w:r>
      <w:r w:rsidR="007769D8" w:rsidRPr="00460993">
        <w:rPr>
          <w:rFonts w:ascii="Times New Roman" w:hAnsi="Times New Roman" w:cs="Times New Roman"/>
          <w:color w:val="000000" w:themeColor="text1"/>
          <w:sz w:val="24"/>
          <w:szCs w:val="24"/>
        </w:rPr>
        <w:t xml:space="preserve"> </w:t>
      </w:r>
      <w:r w:rsidR="00D97976" w:rsidRPr="00460993">
        <w:rPr>
          <w:rFonts w:ascii="Times New Roman" w:hAnsi="Times New Roman" w:cs="Times New Roman"/>
          <w:color w:val="000000" w:themeColor="text1"/>
          <w:sz w:val="24"/>
          <w:szCs w:val="24"/>
        </w:rPr>
        <w:t xml:space="preserve">Tellija võib aktsepteerida objektiivsetel asjaoludel ka väiksemat häiringuteta alade osakaalu. </w:t>
      </w:r>
      <w:r w:rsidRPr="00460993">
        <w:rPr>
          <w:rFonts w:ascii="Times New Roman" w:hAnsi="Times New Roman" w:cs="Times New Roman"/>
          <w:color w:val="000000" w:themeColor="text1"/>
          <w:sz w:val="24"/>
          <w:szCs w:val="24"/>
        </w:rPr>
        <w:t>Boonuse arvutamisel võetakse katte laius arvesse koos servaaladega, kuid mitte laiemalt kui 5</w:t>
      </w:r>
      <w:r w:rsidR="007769D8" w:rsidRPr="00460993">
        <w:rPr>
          <w:rFonts w:ascii="Times New Roman" w:hAnsi="Times New Roman" w:cs="Times New Roman"/>
          <w:color w:val="000000" w:themeColor="text1"/>
          <w:sz w:val="24"/>
          <w:szCs w:val="24"/>
        </w:rPr>
        <w:t xml:space="preserve"> </w:t>
      </w:r>
      <w:r w:rsidRPr="00460993">
        <w:rPr>
          <w:rFonts w:ascii="Times New Roman" w:hAnsi="Times New Roman" w:cs="Times New Roman"/>
          <w:color w:val="000000" w:themeColor="text1"/>
          <w:sz w:val="24"/>
          <w:szCs w:val="24"/>
        </w:rPr>
        <w:t>m.</w:t>
      </w:r>
    </w:p>
    <w:p w14:paraId="548919CB" w14:textId="77777777" w:rsidR="0037717D" w:rsidRPr="00460993" w:rsidRDefault="0037717D" w:rsidP="00971D69">
      <w:pPr>
        <w:pStyle w:val="Pealkiri2"/>
        <w:numPr>
          <w:ilvl w:val="1"/>
          <w:numId w:val="7"/>
        </w:numPr>
        <w:spacing w:before="240" w:after="60"/>
        <w:ind w:left="567" w:hanging="567"/>
        <w:rPr>
          <w:rFonts w:ascii="Times New Roman" w:hAnsi="Times New Roman" w:cs="Times New Roman"/>
          <w:b/>
          <w:color w:val="000000" w:themeColor="text1"/>
          <w:sz w:val="24"/>
          <w:szCs w:val="24"/>
        </w:rPr>
      </w:pPr>
      <w:r w:rsidRPr="00460993">
        <w:rPr>
          <w:rFonts w:ascii="Times New Roman" w:hAnsi="Times New Roman" w:cs="Times New Roman"/>
          <w:b/>
          <w:color w:val="000000" w:themeColor="text1"/>
          <w:sz w:val="24"/>
          <w:szCs w:val="24"/>
        </w:rPr>
        <w:t>Aruandlus</w:t>
      </w:r>
    </w:p>
    <w:p w14:paraId="2AAF5844" w14:textId="6F2A5E7E" w:rsidR="0037717D" w:rsidRPr="00460993" w:rsidRDefault="0037717D" w:rsidP="0037717D">
      <w:pPr>
        <w:spacing w:after="0"/>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 xml:space="preserve">Mõõtmiste kohta tuleb </w:t>
      </w:r>
      <w:r w:rsidR="005920B0" w:rsidRPr="00460993">
        <w:rPr>
          <w:rFonts w:ascii="Times New Roman" w:hAnsi="Times New Roman" w:cs="Times New Roman"/>
          <w:color w:val="000000" w:themeColor="text1"/>
          <w:sz w:val="24"/>
          <w:szCs w:val="24"/>
        </w:rPr>
        <w:t xml:space="preserve">Töövõtjal </w:t>
      </w:r>
      <w:r w:rsidR="00F80164" w:rsidRPr="00460993">
        <w:rPr>
          <w:rFonts w:ascii="Times New Roman" w:hAnsi="Times New Roman" w:cs="Times New Roman"/>
          <w:color w:val="000000" w:themeColor="text1"/>
          <w:sz w:val="24"/>
          <w:szCs w:val="24"/>
        </w:rPr>
        <w:t>telli</w:t>
      </w:r>
      <w:r w:rsidRPr="00460993">
        <w:rPr>
          <w:rFonts w:ascii="Times New Roman" w:hAnsi="Times New Roman" w:cs="Times New Roman"/>
          <w:color w:val="000000" w:themeColor="text1"/>
          <w:sz w:val="24"/>
          <w:szCs w:val="24"/>
        </w:rPr>
        <w:t>da</w:t>
      </w:r>
      <w:r w:rsidR="00C641EF" w:rsidRPr="00460993">
        <w:rPr>
          <w:rFonts w:ascii="Times New Roman" w:hAnsi="Times New Roman" w:cs="Times New Roman"/>
          <w:color w:val="000000" w:themeColor="text1"/>
          <w:sz w:val="24"/>
          <w:szCs w:val="24"/>
        </w:rPr>
        <w:t xml:space="preserve"> ja</w:t>
      </w:r>
      <w:r w:rsidRPr="00460993">
        <w:rPr>
          <w:rFonts w:ascii="Times New Roman" w:hAnsi="Times New Roman" w:cs="Times New Roman"/>
          <w:color w:val="000000" w:themeColor="text1"/>
          <w:sz w:val="24"/>
          <w:szCs w:val="24"/>
        </w:rPr>
        <w:t xml:space="preserve"> </w:t>
      </w:r>
      <w:r w:rsidR="00C641EF" w:rsidRPr="00460993">
        <w:rPr>
          <w:rFonts w:ascii="Times New Roman" w:hAnsi="Times New Roman" w:cs="Times New Roman"/>
          <w:color w:val="000000" w:themeColor="text1"/>
          <w:sz w:val="24"/>
          <w:szCs w:val="24"/>
        </w:rPr>
        <w:t>Tellijale</w:t>
      </w:r>
      <w:r w:rsidR="00162486" w:rsidRPr="00460993">
        <w:rPr>
          <w:rFonts w:ascii="Times New Roman" w:hAnsi="Times New Roman" w:cs="Times New Roman"/>
          <w:color w:val="000000" w:themeColor="text1"/>
          <w:sz w:val="24"/>
          <w:szCs w:val="24"/>
        </w:rPr>
        <w:t xml:space="preserve"> ning Insenerile</w:t>
      </w:r>
      <w:r w:rsidR="00C641EF" w:rsidRPr="00460993">
        <w:rPr>
          <w:rFonts w:ascii="Times New Roman" w:hAnsi="Times New Roman" w:cs="Times New Roman"/>
          <w:color w:val="000000" w:themeColor="text1"/>
          <w:sz w:val="24"/>
          <w:szCs w:val="24"/>
        </w:rPr>
        <w:t xml:space="preserve"> esitada </w:t>
      </w:r>
      <w:r w:rsidR="005920B0" w:rsidRPr="00460993">
        <w:rPr>
          <w:rFonts w:ascii="Times New Roman" w:hAnsi="Times New Roman" w:cs="Times New Roman"/>
          <w:color w:val="000000" w:themeColor="text1"/>
          <w:sz w:val="24"/>
          <w:szCs w:val="24"/>
        </w:rPr>
        <w:t xml:space="preserve">peale </w:t>
      </w:r>
      <w:r w:rsidRPr="00460993">
        <w:rPr>
          <w:rFonts w:ascii="Times New Roman" w:hAnsi="Times New Roman" w:cs="Times New Roman"/>
          <w:color w:val="000000" w:themeColor="text1"/>
          <w:sz w:val="24"/>
          <w:szCs w:val="24"/>
        </w:rPr>
        <w:t xml:space="preserve">ehitusobjekti </w:t>
      </w:r>
      <w:r w:rsidR="00162486" w:rsidRPr="00460993">
        <w:rPr>
          <w:rFonts w:ascii="Times New Roman" w:hAnsi="Times New Roman" w:cs="Times New Roman"/>
          <w:color w:val="000000" w:themeColor="text1"/>
          <w:sz w:val="24"/>
          <w:szCs w:val="24"/>
        </w:rPr>
        <w:t xml:space="preserve">põhitee </w:t>
      </w:r>
      <w:r w:rsidRPr="00460993">
        <w:rPr>
          <w:rFonts w:ascii="Times New Roman" w:hAnsi="Times New Roman" w:cs="Times New Roman"/>
          <w:color w:val="000000" w:themeColor="text1"/>
          <w:sz w:val="24"/>
          <w:szCs w:val="24"/>
        </w:rPr>
        <w:t xml:space="preserve">katte </w:t>
      </w:r>
      <w:r w:rsidR="005920B0" w:rsidRPr="00460993">
        <w:rPr>
          <w:rFonts w:ascii="Times New Roman" w:hAnsi="Times New Roman" w:cs="Times New Roman"/>
          <w:color w:val="000000" w:themeColor="text1"/>
          <w:sz w:val="24"/>
          <w:szCs w:val="24"/>
        </w:rPr>
        <w:t xml:space="preserve">paigaldust </w:t>
      </w:r>
      <w:r w:rsidR="00162486" w:rsidRPr="00460993">
        <w:rPr>
          <w:rFonts w:ascii="Times New Roman" w:hAnsi="Times New Roman" w:cs="Times New Roman"/>
          <w:color w:val="000000" w:themeColor="text1"/>
          <w:sz w:val="24"/>
          <w:szCs w:val="24"/>
        </w:rPr>
        <w:t>30</w:t>
      </w:r>
      <w:r w:rsidR="005920B0" w:rsidRPr="00460993">
        <w:rPr>
          <w:rFonts w:ascii="Times New Roman" w:hAnsi="Times New Roman" w:cs="Times New Roman"/>
          <w:color w:val="000000" w:themeColor="text1"/>
          <w:sz w:val="24"/>
          <w:szCs w:val="24"/>
        </w:rPr>
        <w:t xml:space="preserve"> päeva jooksul</w:t>
      </w:r>
      <w:r w:rsidR="00AE7E72" w:rsidRPr="00460993">
        <w:rPr>
          <w:rFonts w:ascii="Times New Roman" w:hAnsi="Times New Roman" w:cs="Times New Roman"/>
          <w:color w:val="000000" w:themeColor="text1"/>
          <w:sz w:val="24"/>
          <w:szCs w:val="24"/>
        </w:rPr>
        <w:t xml:space="preserve"> riskialade ja seisakute</w:t>
      </w:r>
      <w:r w:rsidR="005920B0" w:rsidRPr="00460993">
        <w:rPr>
          <w:rFonts w:ascii="Times New Roman" w:hAnsi="Times New Roman" w:cs="Times New Roman"/>
          <w:color w:val="000000" w:themeColor="text1"/>
          <w:sz w:val="24"/>
          <w:szCs w:val="24"/>
        </w:rPr>
        <w:t xml:space="preserve"> </w:t>
      </w:r>
      <w:r w:rsidR="00AE7E72" w:rsidRPr="00460993">
        <w:rPr>
          <w:rFonts w:ascii="Times New Roman" w:hAnsi="Times New Roman" w:cs="Times New Roman"/>
          <w:color w:val="000000" w:themeColor="text1"/>
          <w:sz w:val="24"/>
          <w:szCs w:val="24"/>
        </w:rPr>
        <w:t xml:space="preserve">arvutuste teostaja poolt koostatud ja allkirjastatud </w:t>
      </w:r>
      <w:r w:rsidRPr="00460993">
        <w:rPr>
          <w:rFonts w:ascii="Times New Roman" w:hAnsi="Times New Roman" w:cs="Times New Roman"/>
          <w:color w:val="000000" w:themeColor="text1"/>
          <w:sz w:val="24"/>
          <w:szCs w:val="24"/>
        </w:rPr>
        <w:t>aruanne, mis sisaldab järgnevat:</w:t>
      </w:r>
    </w:p>
    <w:p w14:paraId="23D9E22D" w14:textId="6638748F" w:rsidR="0037717D" w:rsidRPr="00460993" w:rsidRDefault="0037717D" w:rsidP="0037717D">
      <w:pPr>
        <w:pStyle w:val="Loendilik"/>
        <w:numPr>
          <w:ilvl w:val="0"/>
          <w:numId w:val="6"/>
        </w:numP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Boonuse arvutuse aruanne järgmise infoga iga arvestusliku lõigu kohta: mõõtmise kuupäev, mõõdetud rada, 1000</w:t>
      </w:r>
      <w:r w:rsidR="00D97976" w:rsidRPr="00460993">
        <w:rPr>
          <w:rFonts w:ascii="Times New Roman" w:hAnsi="Times New Roman" w:cs="Times New Roman"/>
          <w:color w:val="000000" w:themeColor="text1"/>
          <w:sz w:val="24"/>
          <w:szCs w:val="24"/>
        </w:rPr>
        <w:t xml:space="preserve"> </w:t>
      </w:r>
      <w:r w:rsidRPr="00460993">
        <w:rPr>
          <w:rFonts w:ascii="Times New Roman" w:hAnsi="Times New Roman" w:cs="Times New Roman"/>
          <w:color w:val="000000" w:themeColor="text1"/>
          <w:sz w:val="24"/>
          <w:szCs w:val="24"/>
        </w:rPr>
        <w:t>m lõigu aadress</w:t>
      </w:r>
      <w:r w:rsidR="00162486" w:rsidRPr="00460993">
        <w:rPr>
          <w:rFonts w:ascii="Times New Roman" w:hAnsi="Times New Roman" w:cs="Times New Roman"/>
          <w:color w:val="000000" w:themeColor="text1"/>
          <w:sz w:val="24"/>
          <w:szCs w:val="24"/>
        </w:rPr>
        <w:t xml:space="preserve"> ja suund</w:t>
      </w:r>
      <w:r w:rsidRPr="00460993">
        <w:rPr>
          <w:rFonts w:ascii="Times New Roman" w:hAnsi="Times New Roman" w:cs="Times New Roman"/>
          <w:color w:val="000000" w:themeColor="text1"/>
          <w:sz w:val="24"/>
          <w:szCs w:val="24"/>
        </w:rPr>
        <w:t>, mõõtmistega kaetuse</w:t>
      </w:r>
      <w:r w:rsidR="00F67B9B" w:rsidRPr="00460993">
        <w:rPr>
          <w:rFonts w:ascii="Times New Roman" w:hAnsi="Times New Roman" w:cs="Times New Roman"/>
          <w:color w:val="000000" w:themeColor="text1"/>
          <w:sz w:val="24"/>
          <w:szCs w:val="24"/>
        </w:rPr>
        <w:t xml:space="preserve"> protsent (</w:t>
      </w:r>
      <w:r w:rsidRPr="00460993">
        <w:rPr>
          <w:rFonts w:ascii="Times New Roman" w:hAnsi="Times New Roman" w:cs="Times New Roman"/>
          <w:color w:val="000000" w:themeColor="text1"/>
          <w:sz w:val="24"/>
          <w:szCs w:val="24"/>
        </w:rPr>
        <w:t>%</w:t>
      </w:r>
      <w:r w:rsidR="00F67B9B" w:rsidRPr="00460993">
        <w:rPr>
          <w:rFonts w:ascii="Times New Roman" w:hAnsi="Times New Roman" w:cs="Times New Roman"/>
          <w:color w:val="000000" w:themeColor="text1"/>
          <w:sz w:val="24"/>
          <w:szCs w:val="24"/>
        </w:rPr>
        <w:t>)</w:t>
      </w:r>
      <w:r w:rsidRPr="00460993">
        <w:rPr>
          <w:rFonts w:ascii="Times New Roman" w:hAnsi="Times New Roman" w:cs="Times New Roman"/>
          <w:color w:val="000000" w:themeColor="text1"/>
          <w:sz w:val="24"/>
          <w:szCs w:val="24"/>
        </w:rPr>
        <w:t xml:space="preserve">, häiringuteta mõõtmiste osakaal (%), </w:t>
      </w:r>
      <w:r w:rsidRPr="00460993">
        <w:rPr>
          <w:rFonts w:ascii="Times New Roman" w:hAnsi="Times New Roman" w:cs="Times New Roman"/>
          <w:color w:val="000000" w:themeColor="text1"/>
          <w:sz w:val="24"/>
          <w:szCs w:val="24"/>
          <w:u w:val="single"/>
        </w:rPr>
        <w:t>seisakute arv</w:t>
      </w:r>
      <w:r w:rsidR="00F67B9B" w:rsidRPr="00460993">
        <w:rPr>
          <w:rFonts w:ascii="Times New Roman" w:hAnsi="Times New Roman" w:cs="Times New Roman"/>
          <w:color w:val="000000" w:themeColor="text1"/>
          <w:sz w:val="24"/>
          <w:szCs w:val="24"/>
          <w:u w:val="single"/>
        </w:rPr>
        <w:t xml:space="preserve"> ja nende ajaline kestvus</w:t>
      </w:r>
      <w:r w:rsidRPr="00460993">
        <w:rPr>
          <w:rFonts w:ascii="Times New Roman" w:hAnsi="Times New Roman" w:cs="Times New Roman"/>
          <w:color w:val="000000" w:themeColor="text1"/>
          <w:sz w:val="24"/>
          <w:szCs w:val="24"/>
        </w:rPr>
        <w:t>, riskiala osakaal (%);</w:t>
      </w:r>
    </w:p>
    <w:p w14:paraId="78C69809" w14:textId="477801FB" w:rsidR="0037717D" w:rsidRPr="00460993" w:rsidRDefault="0037717D" w:rsidP="0037717D">
      <w:pPr>
        <w:pStyle w:val="Loendilik"/>
        <w:numPr>
          <w:ilvl w:val="0"/>
          <w:numId w:val="6"/>
        </w:numP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 xml:space="preserve">Kattetemperatuuride andmed visualiseerituna </w:t>
      </w:r>
      <w:r w:rsidR="00F07FB2" w:rsidRPr="00460993">
        <w:rPr>
          <w:rFonts w:ascii="Times New Roman" w:hAnsi="Times New Roman" w:cs="Times New Roman"/>
          <w:color w:val="000000" w:themeColor="text1"/>
          <w:sz w:val="24"/>
          <w:szCs w:val="24"/>
        </w:rPr>
        <w:t xml:space="preserve">Töövõtja </w:t>
      </w:r>
      <w:r w:rsidRPr="00460993">
        <w:rPr>
          <w:rFonts w:ascii="Times New Roman" w:hAnsi="Times New Roman" w:cs="Times New Roman"/>
          <w:color w:val="000000" w:themeColor="text1"/>
          <w:sz w:val="24"/>
          <w:szCs w:val="24"/>
        </w:rPr>
        <w:t>veebirakenduses – katte temperatuurid (nn „</w:t>
      </w:r>
      <w:proofErr w:type="spellStart"/>
      <w:r w:rsidRPr="00460993">
        <w:rPr>
          <w:rFonts w:ascii="Times New Roman" w:hAnsi="Times New Roman" w:cs="Times New Roman"/>
          <w:color w:val="000000" w:themeColor="text1"/>
          <w:sz w:val="24"/>
          <w:szCs w:val="24"/>
        </w:rPr>
        <w:t>termovaip</w:t>
      </w:r>
      <w:proofErr w:type="spellEnd"/>
      <w:r w:rsidRPr="00460993">
        <w:rPr>
          <w:rFonts w:ascii="Times New Roman" w:hAnsi="Times New Roman" w:cs="Times New Roman"/>
          <w:color w:val="000000" w:themeColor="text1"/>
          <w:sz w:val="24"/>
          <w:szCs w:val="24"/>
        </w:rPr>
        <w:t>“) ning iga ristlõike miinimum-, maksimum- ja 100 m keskmine temperatuur, riskiala osakaal (joongraafikud)</w:t>
      </w:r>
      <w:r w:rsidR="00162486" w:rsidRPr="00460993">
        <w:rPr>
          <w:rFonts w:ascii="Times New Roman" w:hAnsi="Times New Roman" w:cs="Times New Roman"/>
          <w:color w:val="000000" w:themeColor="text1"/>
          <w:sz w:val="24"/>
          <w:szCs w:val="24"/>
        </w:rPr>
        <w:t xml:space="preserve">, seisakute ja </w:t>
      </w:r>
      <w:proofErr w:type="spellStart"/>
      <w:r w:rsidR="00162486" w:rsidRPr="00460993">
        <w:rPr>
          <w:rFonts w:ascii="Times New Roman" w:hAnsi="Times New Roman" w:cs="Times New Roman"/>
          <w:color w:val="000000" w:themeColor="text1"/>
          <w:sz w:val="24"/>
          <w:szCs w:val="24"/>
        </w:rPr>
        <w:t>paigalolekute</w:t>
      </w:r>
      <w:proofErr w:type="spellEnd"/>
      <w:r w:rsidR="00162486" w:rsidRPr="00460993">
        <w:rPr>
          <w:rFonts w:ascii="Times New Roman" w:hAnsi="Times New Roman" w:cs="Times New Roman"/>
          <w:color w:val="000000" w:themeColor="text1"/>
          <w:sz w:val="24"/>
          <w:szCs w:val="24"/>
        </w:rPr>
        <w:t xml:space="preserve"> aruanne.</w:t>
      </w:r>
    </w:p>
    <w:p w14:paraId="75C37A3E" w14:textId="0429A3F4" w:rsidR="0037717D" w:rsidRPr="00460993" w:rsidRDefault="0037717D" w:rsidP="0037717D">
      <w:pP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 xml:space="preserve">Samuti peab </w:t>
      </w:r>
      <w:r w:rsidR="005920B0" w:rsidRPr="00460993">
        <w:rPr>
          <w:rFonts w:ascii="Times New Roman" w:hAnsi="Times New Roman" w:cs="Times New Roman"/>
          <w:color w:val="000000" w:themeColor="text1"/>
          <w:sz w:val="24"/>
          <w:szCs w:val="24"/>
        </w:rPr>
        <w:t xml:space="preserve">Töövõtja </w:t>
      </w:r>
      <w:r w:rsidRPr="00460993">
        <w:rPr>
          <w:rFonts w:ascii="Times New Roman" w:hAnsi="Times New Roman" w:cs="Times New Roman"/>
          <w:color w:val="000000" w:themeColor="text1"/>
          <w:sz w:val="24"/>
          <w:szCs w:val="24"/>
        </w:rPr>
        <w:t xml:space="preserve">säilitama mõõtmisseadme poolt salvestatud mõõtmisandmed tabelina, </w:t>
      </w:r>
      <w:proofErr w:type="spellStart"/>
      <w:r w:rsidRPr="00460993">
        <w:rPr>
          <w:rFonts w:ascii="Times New Roman" w:hAnsi="Times New Roman" w:cs="Times New Roman"/>
          <w:color w:val="000000" w:themeColor="text1"/>
          <w:sz w:val="24"/>
          <w:szCs w:val="24"/>
        </w:rPr>
        <w:t>csv</w:t>
      </w:r>
      <w:proofErr w:type="spellEnd"/>
      <w:r w:rsidRPr="00460993">
        <w:rPr>
          <w:rFonts w:ascii="Times New Roman" w:hAnsi="Times New Roman" w:cs="Times New Roman"/>
          <w:color w:val="000000" w:themeColor="text1"/>
          <w:sz w:val="24"/>
          <w:szCs w:val="24"/>
        </w:rPr>
        <w:t xml:space="preserve">-formaadis ning </w:t>
      </w:r>
      <w:proofErr w:type="spellStart"/>
      <w:r w:rsidRPr="00460993">
        <w:rPr>
          <w:rFonts w:ascii="Times New Roman" w:hAnsi="Times New Roman" w:cs="Times New Roman"/>
          <w:color w:val="000000" w:themeColor="text1"/>
          <w:sz w:val="24"/>
          <w:szCs w:val="24"/>
        </w:rPr>
        <w:t>termopildid</w:t>
      </w:r>
      <w:proofErr w:type="spellEnd"/>
      <w:r w:rsidRPr="00460993">
        <w:rPr>
          <w:rFonts w:ascii="Times New Roman" w:hAnsi="Times New Roman" w:cs="Times New Roman"/>
          <w:color w:val="000000" w:themeColor="text1"/>
          <w:sz w:val="24"/>
          <w:szCs w:val="24"/>
        </w:rPr>
        <w:t xml:space="preserve"> </w:t>
      </w:r>
      <w:proofErr w:type="spellStart"/>
      <w:r w:rsidRPr="00460993">
        <w:rPr>
          <w:rFonts w:ascii="Times New Roman" w:hAnsi="Times New Roman" w:cs="Times New Roman"/>
          <w:color w:val="000000" w:themeColor="text1"/>
          <w:sz w:val="24"/>
          <w:szCs w:val="24"/>
        </w:rPr>
        <w:t>jpg</w:t>
      </w:r>
      <w:proofErr w:type="spellEnd"/>
      <w:r w:rsidRPr="00460993">
        <w:rPr>
          <w:rFonts w:ascii="Times New Roman" w:hAnsi="Times New Roman" w:cs="Times New Roman"/>
          <w:color w:val="000000" w:themeColor="text1"/>
          <w:sz w:val="24"/>
          <w:szCs w:val="24"/>
        </w:rPr>
        <w:t xml:space="preserve"> formaadis.</w:t>
      </w:r>
    </w:p>
    <w:p w14:paraId="4C8373C6" w14:textId="513F4DCA" w:rsidR="00162486" w:rsidRPr="00460993" w:rsidRDefault="00162486" w:rsidP="00971D69">
      <w:pPr>
        <w:spacing w:before="240" w:after="60"/>
        <w:rPr>
          <w:rFonts w:ascii="Times New Roman" w:hAnsi="Times New Roman" w:cs="Times New Roman"/>
          <w:color w:val="000000" w:themeColor="text1"/>
          <w:sz w:val="24"/>
          <w:szCs w:val="24"/>
        </w:rPr>
      </w:pPr>
      <w:r w:rsidRPr="00460993">
        <w:rPr>
          <w:rFonts w:ascii="Times New Roman" w:hAnsi="Times New Roman" w:cs="Times New Roman"/>
          <w:b/>
          <w:color w:val="000000" w:themeColor="text1"/>
          <w:sz w:val="24"/>
          <w:szCs w:val="24"/>
        </w:rPr>
        <w:t>3.4</w:t>
      </w:r>
      <w:r w:rsidRPr="00460993">
        <w:rPr>
          <w:rFonts w:ascii="Times New Roman" w:hAnsi="Times New Roman" w:cs="Times New Roman"/>
          <w:color w:val="000000" w:themeColor="text1"/>
          <w:sz w:val="24"/>
          <w:szCs w:val="24"/>
        </w:rPr>
        <w:t xml:space="preserve"> </w:t>
      </w:r>
      <w:r w:rsidRPr="00460993">
        <w:rPr>
          <w:rFonts w:ascii="Times New Roman" w:eastAsiaTheme="majorEastAsia" w:hAnsi="Times New Roman" w:cs="Times New Roman"/>
          <w:b/>
          <w:color w:val="000000" w:themeColor="text1"/>
          <w:sz w:val="24"/>
          <w:szCs w:val="24"/>
        </w:rPr>
        <w:t>Katte temperatuuri ühtluse mõõtmiseks kasutatava seadme nõuete koond</w:t>
      </w:r>
    </w:p>
    <w:tbl>
      <w:tblPr>
        <w:tblStyle w:val="Kontuurtabel"/>
        <w:tblW w:w="0" w:type="auto"/>
        <w:tblLook w:val="04A0" w:firstRow="1" w:lastRow="0" w:firstColumn="1" w:lastColumn="0" w:noHBand="0" w:noVBand="1"/>
      </w:tblPr>
      <w:tblGrid>
        <w:gridCol w:w="5382"/>
        <w:gridCol w:w="3680"/>
      </w:tblGrid>
      <w:tr w:rsidR="00460993" w:rsidRPr="00460993" w14:paraId="136ED5AA" w14:textId="77777777" w:rsidTr="00F84651">
        <w:tc>
          <w:tcPr>
            <w:tcW w:w="5382" w:type="dxa"/>
          </w:tcPr>
          <w:p w14:paraId="017E4F81" w14:textId="71A0026B" w:rsidR="00162486" w:rsidRPr="00460993" w:rsidRDefault="00162486" w:rsidP="0037717D">
            <w:pPr>
              <w:rPr>
                <w:rFonts w:ascii="Times New Roman" w:hAnsi="Times New Roman" w:cs="Times New Roman"/>
                <w:b/>
                <w:color w:val="000000" w:themeColor="text1"/>
                <w:sz w:val="24"/>
                <w:szCs w:val="24"/>
              </w:rPr>
            </w:pPr>
            <w:r w:rsidRPr="00460993">
              <w:rPr>
                <w:rFonts w:ascii="Times New Roman" w:hAnsi="Times New Roman" w:cs="Times New Roman"/>
                <w:b/>
                <w:color w:val="000000" w:themeColor="text1"/>
                <w:sz w:val="24"/>
                <w:szCs w:val="24"/>
              </w:rPr>
              <w:t>Omadus</w:t>
            </w:r>
          </w:p>
        </w:tc>
        <w:tc>
          <w:tcPr>
            <w:tcW w:w="3680" w:type="dxa"/>
          </w:tcPr>
          <w:p w14:paraId="65BCB4BE" w14:textId="4A940225" w:rsidR="00162486" w:rsidRPr="00460993" w:rsidRDefault="00162486" w:rsidP="00A11147">
            <w:pPr>
              <w:jc w:val="center"/>
              <w:rPr>
                <w:rFonts w:ascii="Times New Roman" w:hAnsi="Times New Roman" w:cs="Times New Roman"/>
                <w:b/>
                <w:color w:val="000000" w:themeColor="text1"/>
                <w:sz w:val="24"/>
                <w:szCs w:val="24"/>
              </w:rPr>
            </w:pPr>
            <w:r w:rsidRPr="00460993">
              <w:rPr>
                <w:rFonts w:ascii="Times New Roman" w:hAnsi="Times New Roman" w:cs="Times New Roman"/>
                <w:b/>
                <w:color w:val="000000" w:themeColor="text1"/>
                <w:sz w:val="24"/>
                <w:szCs w:val="24"/>
              </w:rPr>
              <w:t>Nõue</w:t>
            </w:r>
          </w:p>
        </w:tc>
      </w:tr>
      <w:tr w:rsidR="00460993" w:rsidRPr="00460993" w14:paraId="7DF48286" w14:textId="77777777" w:rsidTr="00F84651">
        <w:tc>
          <w:tcPr>
            <w:tcW w:w="5382" w:type="dxa"/>
          </w:tcPr>
          <w:p w14:paraId="1E078445" w14:textId="5E0E17D2" w:rsidR="00162486" w:rsidRPr="00460993" w:rsidRDefault="00162486" w:rsidP="0037717D">
            <w:pP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Mõõtmiste asukoh</w:t>
            </w:r>
            <w:r w:rsidR="00F84651" w:rsidRPr="00460993">
              <w:rPr>
                <w:rFonts w:ascii="Times New Roman" w:hAnsi="Times New Roman" w:cs="Times New Roman"/>
                <w:color w:val="000000" w:themeColor="text1"/>
                <w:sz w:val="24"/>
                <w:szCs w:val="24"/>
              </w:rPr>
              <w:t>a</w:t>
            </w:r>
            <w:r w:rsidRPr="00460993">
              <w:rPr>
                <w:rFonts w:ascii="Times New Roman" w:hAnsi="Times New Roman" w:cs="Times New Roman"/>
                <w:color w:val="000000" w:themeColor="text1"/>
                <w:sz w:val="24"/>
                <w:szCs w:val="24"/>
              </w:rPr>
              <w:t xml:space="preserve"> (teemeeter ja koordinaat)</w:t>
            </w:r>
            <w:r w:rsidR="00F84651" w:rsidRPr="00460993">
              <w:rPr>
                <w:rFonts w:ascii="Times New Roman" w:hAnsi="Times New Roman" w:cs="Times New Roman"/>
                <w:color w:val="000000" w:themeColor="text1"/>
                <w:sz w:val="24"/>
                <w:szCs w:val="24"/>
              </w:rPr>
              <w:t xml:space="preserve"> täpsus</w:t>
            </w:r>
          </w:p>
        </w:tc>
        <w:tc>
          <w:tcPr>
            <w:tcW w:w="3680" w:type="dxa"/>
          </w:tcPr>
          <w:p w14:paraId="216A16AC" w14:textId="7029466C" w:rsidR="00162486" w:rsidRPr="00460993" w:rsidRDefault="00F84651" w:rsidP="00A11147">
            <w:pPr>
              <w:jc w:val="cente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piki teed ± 0,</w:t>
            </w:r>
            <w:r w:rsidR="00D97976" w:rsidRPr="00460993">
              <w:rPr>
                <w:rFonts w:ascii="Times New Roman" w:hAnsi="Times New Roman" w:cs="Times New Roman"/>
                <w:color w:val="000000" w:themeColor="text1"/>
                <w:sz w:val="24"/>
                <w:szCs w:val="24"/>
              </w:rPr>
              <w:t>5</w:t>
            </w:r>
            <w:r w:rsidRPr="00460993">
              <w:rPr>
                <w:rFonts w:ascii="Times New Roman" w:hAnsi="Times New Roman" w:cs="Times New Roman"/>
                <w:color w:val="000000" w:themeColor="text1"/>
                <w:sz w:val="24"/>
                <w:szCs w:val="24"/>
              </w:rPr>
              <w:t xml:space="preserve"> m</w:t>
            </w:r>
          </w:p>
        </w:tc>
      </w:tr>
      <w:tr w:rsidR="00460993" w:rsidRPr="00460993" w14:paraId="0278CFDF" w14:textId="77777777" w:rsidTr="00F84651">
        <w:tc>
          <w:tcPr>
            <w:tcW w:w="5382" w:type="dxa"/>
          </w:tcPr>
          <w:p w14:paraId="284037CE" w14:textId="2815805B" w:rsidR="00162486" w:rsidRPr="00460993" w:rsidRDefault="00F84651" w:rsidP="0037717D">
            <w:pP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Mõõtmiste laius</w:t>
            </w:r>
          </w:p>
        </w:tc>
        <w:tc>
          <w:tcPr>
            <w:tcW w:w="3680" w:type="dxa"/>
          </w:tcPr>
          <w:p w14:paraId="42A9ADAE" w14:textId="4194DF3C" w:rsidR="00162486" w:rsidRPr="00460993" w:rsidRDefault="00BA5D19" w:rsidP="00A11147">
            <w:pPr>
              <w:jc w:val="cente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Vähemalt laotatava paani laius</w:t>
            </w:r>
          </w:p>
        </w:tc>
      </w:tr>
      <w:tr w:rsidR="00460993" w:rsidRPr="00460993" w14:paraId="4607637F" w14:textId="77777777" w:rsidTr="00F84651">
        <w:tc>
          <w:tcPr>
            <w:tcW w:w="5382" w:type="dxa"/>
          </w:tcPr>
          <w:p w14:paraId="6FCB4173" w14:textId="728FE8A9" w:rsidR="00162486" w:rsidRPr="00460993" w:rsidRDefault="00F84651" w:rsidP="0037717D">
            <w:pPr>
              <w:rPr>
                <w:rFonts w:ascii="Times New Roman" w:hAnsi="Times New Roman" w:cs="Times New Roman"/>
                <w:color w:val="000000" w:themeColor="text1"/>
                <w:sz w:val="24"/>
                <w:szCs w:val="24"/>
              </w:rPr>
            </w:pPr>
            <w:proofErr w:type="spellStart"/>
            <w:r w:rsidRPr="00460993">
              <w:rPr>
                <w:rFonts w:ascii="Times New Roman" w:hAnsi="Times New Roman" w:cs="Times New Roman"/>
                <w:color w:val="000000" w:themeColor="text1"/>
                <w:sz w:val="24"/>
                <w:szCs w:val="24"/>
              </w:rPr>
              <w:t>Pikisuunaline</w:t>
            </w:r>
            <w:proofErr w:type="spellEnd"/>
            <w:r w:rsidRPr="00460993">
              <w:rPr>
                <w:rFonts w:ascii="Times New Roman" w:hAnsi="Times New Roman" w:cs="Times New Roman"/>
                <w:color w:val="000000" w:themeColor="text1"/>
                <w:sz w:val="24"/>
                <w:szCs w:val="24"/>
              </w:rPr>
              <w:t xml:space="preserve"> intervall (mõõtmist meetri kohta)</w:t>
            </w:r>
          </w:p>
        </w:tc>
        <w:tc>
          <w:tcPr>
            <w:tcW w:w="3680" w:type="dxa"/>
          </w:tcPr>
          <w:p w14:paraId="639AD5C2" w14:textId="0614DF77" w:rsidR="00162486" w:rsidRPr="00460993" w:rsidRDefault="00F84651" w:rsidP="00A11147">
            <w:pPr>
              <w:jc w:val="cente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 xml:space="preserve">≥ </w:t>
            </w:r>
            <w:r w:rsidR="003314B0" w:rsidRPr="00460993">
              <w:rPr>
                <w:rFonts w:ascii="Times New Roman" w:hAnsi="Times New Roman" w:cs="Times New Roman"/>
                <w:color w:val="000000" w:themeColor="text1"/>
                <w:sz w:val="24"/>
                <w:szCs w:val="24"/>
              </w:rPr>
              <w:t>2</w:t>
            </w:r>
          </w:p>
        </w:tc>
      </w:tr>
      <w:tr w:rsidR="00460993" w:rsidRPr="00460993" w14:paraId="3EB8C234" w14:textId="77777777" w:rsidTr="00F84651">
        <w:tc>
          <w:tcPr>
            <w:tcW w:w="5382" w:type="dxa"/>
          </w:tcPr>
          <w:p w14:paraId="2480C7D2" w14:textId="01F359A0" w:rsidR="00162486" w:rsidRPr="00460993" w:rsidRDefault="00F84651" w:rsidP="0037717D">
            <w:pP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Põiksuunaline intervall</w:t>
            </w:r>
          </w:p>
        </w:tc>
        <w:tc>
          <w:tcPr>
            <w:tcW w:w="3680" w:type="dxa"/>
          </w:tcPr>
          <w:p w14:paraId="7B7E7E1B" w14:textId="1F163582" w:rsidR="00162486" w:rsidRPr="00460993" w:rsidRDefault="00F84651" w:rsidP="00A11147">
            <w:pPr>
              <w:jc w:val="cente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 0,</w:t>
            </w:r>
            <w:r w:rsidR="00115AC7" w:rsidRPr="00460993">
              <w:rPr>
                <w:rFonts w:ascii="Times New Roman" w:hAnsi="Times New Roman" w:cs="Times New Roman"/>
                <w:color w:val="000000" w:themeColor="text1"/>
                <w:sz w:val="24"/>
                <w:szCs w:val="24"/>
              </w:rPr>
              <w:t>3</w:t>
            </w:r>
            <w:r w:rsidRPr="00460993">
              <w:rPr>
                <w:rFonts w:ascii="Times New Roman" w:hAnsi="Times New Roman" w:cs="Times New Roman"/>
                <w:color w:val="000000" w:themeColor="text1"/>
                <w:sz w:val="24"/>
                <w:szCs w:val="24"/>
              </w:rPr>
              <w:t xml:space="preserve"> m</w:t>
            </w:r>
          </w:p>
        </w:tc>
      </w:tr>
      <w:tr w:rsidR="00460993" w:rsidRPr="00460993" w14:paraId="786E92DF" w14:textId="77777777" w:rsidTr="00F84651">
        <w:tc>
          <w:tcPr>
            <w:tcW w:w="5382" w:type="dxa"/>
          </w:tcPr>
          <w:p w14:paraId="50FF0A0C" w14:textId="5BBFDFCC" w:rsidR="00162486" w:rsidRPr="00460993" w:rsidRDefault="00F84651" w:rsidP="0037717D">
            <w:pP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Temperatuuride info koos asukoha ja ajatempliga</w:t>
            </w:r>
          </w:p>
        </w:tc>
        <w:tc>
          <w:tcPr>
            <w:tcW w:w="3680" w:type="dxa"/>
          </w:tcPr>
          <w:p w14:paraId="6331614C" w14:textId="611E8F8B" w:rsidR="00162486" w:rsidRPr="00460993" w:rsidRDefault="00F84651" w:rsidP="00A11147">
            <w:pPr>
              <w:jc w:val="cente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JAH</w:t>
            </w:r>
          </w:p>
        </w:tc>
      </w:tr>
      <w:tr w:rsidR="00460993" w:rsidRPr="00460993" w14:paraId="03F699F4" w14:textId="77777777" w:rsidTr="00F84651">
        <w:tc>
          <w:tcPr>
            <w:tcW w:w="5382" w:type="dxa"/>
          </w:tcPr>
          <w:p w14:paraId="4505754A" w14:textId="5D6B4D83" w:rsidR="00162486" w:rsidRPr="00460993" w:rsidRDefault="00F84651" w:rsidP="0037717D">
            <w:pP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Servaalade eemaldamise laius</w:t>
            </w:r>
          </w:p>
        </w:tc>
        <w:tc>
          <w:tcPr>
            <w:tcW w:w="3680" w:type="dxa"/>
          </w:tcPr>
          <w:p w14:paraId="7D717085" w14:textId="28AF6A3C" w:rsidR="00162486" w:rsidRPr="00460993" w:rsidRDefault="00F84651" w:rsidP="00A11147">
            <w:pPr>
              <w:jc w:val="cente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 0,3 m</w:t>
            </w:r>
          </w:p>
        </w:tc>
      </w:tr>
      <w:tr w:rsidR="00460993" w:rsidRPr="00460993" w14:paraId="0CD2F39D" w14:textId="77777777" w:rsidTr="00F84651">
        <w:tc>
          <w:tcPr>
            <w:tcW w:w="5382" w:type="dxa"/>
          </w:tcPr>
          <w:p w14:paraId="267CCE07" w14:textId="6D5D3291" w:rsidR="00162486" w:rsidRPr="00460993" w:rsidRDefault="00F84651" w:rsidP="0037717D">
            <w:pP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 xml:space="preserve">Mõõtmise kaugus laoturi </w:t>
            </w:r>
            <w:proofErr w:type="spellStart"/>
            <w:r w:rsidRPr="00460993">
              <w:rPr>
                <w:rFonts w:ascii="Times New Roman" w:hAnsi="Times New Roman" w:cs="Times New Roman"/>
                <w:color w:val="000000" w:themeColor="text1"/>
                <w:sz w:val="24"/>
                <w:szCs w:val="24"/>
              </w:rPr>
              <w:t>tagaservast</w:t>
            </w:r>
            <w:proofErr w:type="spellEnd"/>
            <w:r w:rsidRPr="00460993">
              <w:rPr>
                <w:rFonts w:ascii="Times New Roman" w:hAnsi="Times New Roman" w:cs="Times New Roman"/>
                <w:color w:val="000000" w:themeColor="text1"/>
                <w:sz w:val="24"/>
                <w:szCs w:val="24"/>
              </w:rPr>
              <w:t xml:space="preserve"> </w:t>
            </w:r>
          </w:p>
        </w:tc>
        <w:tc>
          <w:tcPr>
            <w:tcW w:w="3680" w:type="dxa"/>
          </w:tcPr>
          <w:p w14:paraId="1CF8B8B7" w14:textId="53A81CD5" w:rsidR="00162486" w:rsidRPr="00460993" w:rsidRDefault="003314B0" w:rsidP="00A11147">
            <w:pPr>
              <w:jc w:val="cente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2 –</w:t>
            </w:r>
            <w:r w:rsidR="00F84651" w:rsidRPr="00460993">
              <w:rPr>
                <w:rFonts w:ascii="Times New Roman" w:hAnsi="Times New Roman" w:cs="Times New Roman"/>
                <w:color w:val="000000" w:themeColor="text1"/>
                <w:sz w:val="24"/>
                <w:szCs w:val="24"/>
              </w:rPr>
              <w:t xml:space="preserve"> 5 m</w:t>
            </w:r>
          </w:p>
        </w:tc>
      </w:tr>
      <w:tr w:rsidR="00460993" w:rsidRPr="00460993" w14:paraId="03A84FA1" w14:textId="77777777" w:rsidTr="00F84651">
        <w:tc>
          <w:tcPr>
            <w:tcW w:w="5382" w:type="dxa"/>
          </w:tcPr>
          <w:p w14:paraId="13D88B2E" w14:textId="45F09A3F" w:rsidR="00162486" w:rsidRPr="00460993" w:rsidRDefault="00F84651" w:rsidP="0037717D">
            <w:pP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Paigaldustemperatuuride reaalajas jälgimine</w:t>
            </w:r>
          </w:p>
        </w:tc>
        <w:tc>
          <w:tcPr>
            <w:tcW w:w="3680" w:type="dxa"/>
          </w:tcPr>
          <w:p w14:paraId="75601F93" w14:textId="426D93F0" w:rsidR="00162486" w:rsidRPr="00460993" w:rsidRDefault="00F84651" w:rsidP="00A11147">
            <w:pPr>
              <w:jc w:val="cente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JAH</w:t>
            </w:r>
          </w:p>
        </w:tc>
      </w:tr>
      <w:tr w:rsidR="00460993" w:rsidRPr="00460993" w14:paraId="5E069A24" w14:textId="77777777" w:rsidTr="00F84651">
        <w:tc>
          <w:tcPr>
            <w:tcW w:w="5382" w:type="dxa"/>
          </w:tcPr>
          <w:p w14:paraId="6B038577" w14:textId="62457582" w:rsidR="00162486" w:rsidRPr="00460993" w:rsidRDefault="00F84651" w:rsidP="0037717D">
            <w:pP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Temperatuuri mõõtmisvahemik</w:t>
            </w:r>
          </w:p>
        </w:tc>
        <w:tc>
          <w:tcPr>
            <w:tcW w:w="3680" w:type="dxa"/>
          </w:tcPr>
          <w:p w14:paraId="012405FE" w14:textId="46C5406A" w:rsidR="00162486" w:rsidRPr="00460993" w:rsidRDefault="00F84651" w:rsidP="00A11147">
            <w:pPr>
              <w:jc w:val="cente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(0-1</w:t>
            </w:r>
            <w:r w:rsidR="0054739F" w:rsidRPr="00460993">
              <w:rPr>
                <w:rFonts w:ascii="Times New Roman" w:hAnsi="Times New Roman" w:cs="Times New Roman"/>
                <w:color w:val="000000" w:themeColor="text1"/>
                <w:sz w:val="24"/>
                <w:szCs w:val="24"/>
              </w:rPr>
              <w:t>75</w:t>
            </w:r>
            <w:r w:rsidRPr="00460993">
              <w:rPr>
                <w:rFonts w:ascii="Times New Roman" w:hAnsi="Times New Roman" w:cs="Times New Roman"/>
                <w:color w:val="000000" w:themeColor="text1"/>
                <w:sz w:val="24"/>
                <w:szCs w:val="24"/>
              </w:rPr>
              <w:t xml:space="preserve">) </w:t>
            </w:r>
            <w:proofErr w:type="spellStart"/>
            <w:r w:rsidRPr="00460993">
              <w:rPr>
                <w:rFonts w:ascii="Times New Roman" w:hAnsi="Times New Roman" w:cs="Times New Roman"/>
                <w:color w:val="000000" w:themeColor="text1"/>
                <w:sz w:val="24"/>
                <w:szCs w:val="24"/>
                <w:vertAlign w:val="superscript"/>
              </w:rPr>
              <w:t>o</w:t>
            </w:r>
            <w:r w:rsidRPr="00460993">
              <w:rPr>
                <w:rFonts w:ascii="Times New Roman" w:hAnsi="Times New Roman" w:cs="Times New Roman"/>
                <w:color w:val="000000" w:themeColor="text1"/>
                <w:sz w:val="24"/>
                <w:szCs w:val="24"/>
              </w:rPr>
              <w:t>C</w:t>
            </w:r>
            <w:proofErr w:type="spellEnd"/>
          </w:p>
        </w:tc>
      </w:tr>
      <w:tr w:rsidR="00460993" w:rsidRPr="00460993" w14:paraId="59F27E29" w14:textId="77777777" w:rsidTr="00F84651">
        <w:tc>
          <w:tcPr>
            <w:tcW w:w="5382" w:type="dxa"/>
          </w:tcPr>
          <w:p w14:paraId="3E54521D" w14:textId="6B62D697" w:rsidR="00162486" w:rsidRPr="00460993" w:rsidRDefault="00F84651" w:rsidP="0037717D">
            <w:pP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Seadme täpsus temperatuuri mõõtmisel</w:t>
            </w:r>
          </w:p>
        </w:tc>
        <w:tc>
          <w:tcPr>
            <w:tcW w:w="3680" w:type="dxa"/>
          </w:tcPr>
          <w:p w14:paraId="43DEEB37" w14:textId="709D189B" w:rsidR="00162486" w:rsidRPr="00460993" w:rsidRDefault="00F84651" w:rsidP="00A11147">
            <w:pPr>
              <w:jc w:val="cente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 2%</w:t>
            </w:r>
          </w:p>
        </w:tc>
      </w:tr>
      <w:tr w:rsidR="00460993" w:rsidRPr="00460993" w14:paraId="0F0A5193" w14:textId="77777777" w:rsidTr="00F84651">
        <w:tc>
          <w:tcPr>
            <w:tcW w:w="5382" w:type="dxa"/>
          </w:tcPr>
          <w:p w14:paraId="46DEDB49" w14:textId="555EF96C" w:rsidR="00162486" w:rsidRPr="00460993" w:rsidRDefault="00F84651" w:rsidP="0037717D">
            <w:pP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Temperatuurianduri kalibreerimise intervall</w:t>
            </w:r>
          </w:p>
        </w:tc>
        <w:tc>
          <w:tcPr>
            <w:tcW w:w="3680" w:type="dxa"/>
          </w:tcPr>
          <w:p w14:paraId="6E8F6B0A" w14:textId="0A899294" w:rsidR="00162486" w:rsidRPr="00460993" w:rsidRDefault="00C60B2C" w:rsidP="00A11147">
            <w:pPr>
              <w:jc w:val="cente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Kord kahe aasta jooksul</w:t>
            </w:r>
          </w:p>
        </w:tc>
      </w:tr>
      <w:tr w:rsidR="00460993" w:rsidRPr="00460993" w14:paraId="02A3A5AD" w14:textId="77777777" w:rsidTr="00F84651">
        <w:tc>
          <w:tcPr>
            <w:tcW w:w="5382" w:type="dxa"/>
          </w:tcPr>
          <w:p w14:paraId="19E84075" w14:textId="421E7695" w:rsidR="00162486" w:rsidRPr="00460993" w:rsidRDefault="00F84651" w:rsidP="0037717D">
            <w:pPr>
              <w:rPr>
                <w:rFonts w:ascii="Times New Roman" w:hAnsi="Times New Roman" w:cs="Times New Roman"/>
                <w:color w:val="000000" w:themeColor="text1"/>
                <w:sz w:val="24"/>
                <w:szCs w:val="24"/>
              </w:rPr>
            </w:pPr>
            <w:proofErr w:type="spellStart"/>
            <w:r w:rsidRPr="00460993">
              <w:rPr>
                <w:rFonts w:ascii="Times New Roman" w:hAnsi="Times New Roman" w:cs="Times New Roman"/>
                <w:color w:val="000000" w:themeColor="text1"/>
                <w:sz w:val="24"/>
                <w:szCs w:val="24"/>
              </w:rPr>
              <w:t>Termopiltide</w:t>
            </w:r>
            <w:proofErr w:type="spellEnd"/>
            <w:r w:rsidRPr="00460993">
              <w:rPr>
                <w:rFonts w:ascii="Times New Roman" w:hAnsi="Times New Roman" w:cs="Times New Roman"/>
                <w:color w:val="000000" w:themeColor="text1"/>
                <w:sz w:val="24"/>
                <w:szCs w:val="24"/>
              </w:rPr>
              <w:t xml:space="preserve"> salvestamine</w:t>
            </w:r>
          </w:p>
        </w:tc>
        <w:tc>
          <w:tcPr>
            <w:tcW w:w="3680" w:type="dxa"/>
          </w:tcPr>
          <w:p w14:paraId="7DFD89FD" w14:textId="28082051" w:rsidR="00162486" w:rsidRPr="00460993" w:rsidRDefault="0054739F" w:rsidP="00A11147">
            <w:pPr>
              <w:jc w:val="cente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VALIKULINE</w:t>
            </w:r>
          </w:p>
        </w:tc>
      </w:tr>
      <w:tr w:rsidR="00460993" w:rsidRPr="00460993" w14:paraId="43CC5683" w14:textId="77777777" w:rsidTr="00F84651">
        <w:tc>
          <w:tcPr>
            <w:tcW w:w="5382" w:type="dxa"/>
          </w:tcPr>
          <w:p w14:paraId="5B178D93" w14:textId="6B9E4858" w:rsidR="00162486" w:rsidRPr="00460993" w:rsidRDefault="00F84651" w:rsidP="0037717D">
            <w:pP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Laoturi liikumise kiirus</w:t>
            </w:r>
          </w:p>
        </w:tc>
        <w:tc>
          <w:tcPr>
            <w:tcW w:w="3680" w:type="dxa"/>
          </w:tcPr>
          <w:p w14:paraId="319F354B" w14:textId="15361250" w:rsidR="00162486" w:rsidRPr="00460993" w:rsidRDefault="0054739F" w:rsidP="00A11147">
            <w:pPr>
              <w:jc w:val="cente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VALIKULINE</w:t>
            </w:r>
          </w:p>
        </w:tc>
      </w:tr>
      <w:tr w:rsidR="00460993" w:rsidRPr="00460993" w14:paraId="2ADB8FC6" w14:textId="77777777" w:rsidTr="00F84651">
        <w:tc>
          <w:tcPr>
            <w:tcW w:w="5382" w:type="dxa"/>
          </w:tcPr>
          <w:p w14:paraId="111FB862" w14:textId="2756AB08" w:rsidR="00162486" w:rsidRPr="00460993" w:rsidRDefault="00F84651" w:rsidP="0037717D">
            <w:pP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Mõõtmine peab toimuma katkestusteta</w:t>
            </w:r>
          </w:p>
        </w:tc>
        <w:tc>
          <w:tcPr>
            <w:tcW w:w="3680" w:type="dxa"/>
          </w:tcPr>
          <w:p w14:paraId="08F14472" w14:textId="18FCCF5B" w:rsidR="00162486" w:rsidRPr="00460993" w:rsidRDefault="00F84651" w:rsidP="00A11147">
            <w:pPr>
              <w:jc w:val="cente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t>JAH</w:t>
            </w:r>
          </w:p>
        </w:tc>
      </w:tr>
    </w:tbl>
    <w:p w14:paraId="2AA8F9EC" w14:textId="4B4C48B0" w:rsidR="00350CFD" w:rsidRPr="00460993" w:rsidRDefault="00350CFD" w:rsidP="00971D69">
      <w:pPr>
        <w:spacing w:before="240" w:after="60"/>
        <w:rPr>
          <w:rFonts w:ascii="Times New Roman" w:hAnsi="Times New Roman" w:cs="Times New Roman"/>
          <w:b/>
          <w:color w:val="000000" w:themeColor="text1"/>
          <w:sz w:val="24"/>
          <w:szCs w:val="24"/>
        </w:rPr>
      </w:pPr>
      <w:r w:rsidRPr="00460993">
        <w:rPr>
          <w:rFonts w:ascii="Times New Roman" w:hAnsi="Times New Roman" w:cs="Times New Roman"/>
          <w:b/>
          <w:color w:val="000000" w:themeColor="text1"/>
          <w:sz w:val="24"/>
          <w:szCs w:val="24"/>
        </w:rPr>
        <w:t>4. Boonuse tasumine</w:t>
      </w:r>
    </w:p>
    <w:p w14:paraId="22F3AF31" w14:textId="0CA69FF0" w:rsidR="00974B92" w:rsidRPr="00460993" w:rsidRDefault="00350CFD" w:rsidP="00F434AF">
      <w:pPr>
        <w:rPr>
          <w:rFonts w:ascii="Times New Roman" w:hAnsi="Times New Roman" w:cs="Times New Roman"/>
          <w:color w:val="000000" w:themeColor="text1"/>
          <w:sz w:val="24"/>
          <w:szCs w:val="24"/>
        </w:rPr>
      </w:pPr>
      <w:r w:rsidRPr="00460993">
        <w:rPr>
          <w:rFonts w:ascii="Times New Roman" w:hAnsi="Times New Roman" w:cs="Times New Roman"/>
          <w:color w:val="000000" w:themeColor="text1"/>
          <w:sz w:val="24"/>
          <w:szCs w:val="24"/>
        </w:rPr>
        <w:lastRenderedPageBreak/>
        <w:t>Boonuse tasumine</w:t>
      </w:r>
      <w:r w:rsidR="009308CA" w:rsidRPr="00460993">
        <w:rPr>
          <w:rFonts w:ascii="Times New Roman" w:hAnsi="Times New Roman" w:cs="Times New Roman"/>
          <w:color w:val="000000" w:themeColor="text1"/>
          <w:sz w:val="24"/>
          <w:szCs w:val="24"/>
        </w:rPr>
        <w:t xml:space="preserve"> toimub peale</w:t>
      </w:r>
      <w:r w:rsidRPr="00460993">
        <w:rPr>
          <w:rFonts w:ascii="Times New Roman" w:hAnsi="Times New Roman" w:cs="Times New Roman"/>
          <w:color w:val="000000" w:themeColor="text1"/>
          <w:sz w:val="24"/>
          <w:szCs w:val="24"/>
        </w:rPr>
        <w:t xml:space="preserve"> </w:t>
      </w:r>
      <w:r w:rsidR="009308CA" w:rsidRPr="00460993">
        <w:rPr>
          <w:rFonts w:ascii="Times New Roman" w:hAnsi="Times New Roman" w:cs="Times New Roman"/>
          <w:color w:val="000000" w:themeColor="text1"/>
          <w:sz w:val="24"/>
          <w:szCs w:val="24"/>
        </w:rPr>
        <w:t xml:space="preserve">Töö </w:t>
      </w:r>
      <w:r w:rsidRPr="00460993">
        <w:rPr>
          <w:rFonts w:ascii="Times New Roman" w:hAnsi="Times New Roman" w:cs="Times New Roman"/>
          <w:color w:val="000000" w:themeColor="text1"/>
          <w:sz w:val="24"/>
          <w:szCs w:val="24"/>
        </w:rPr>
        <w:t>vastuvõt</w:t>
      </w:r>
      <w:r w:rsidR="009308CA" w:rsidRPr="00460993">
        <w:rPr>
          <w:rFonts w:ascii="Times New Roman" w:hAnsi="Times New Roman" w:cs="Times New Roman"/>
          <w:color w:val="000000" w:themeColor="text1"/>
          <w:sz w:val="24"/>
          <w:szCs w:val="24"/>
        </w:rPr>
        <w:t>mist Tellija poolt</w:t>
      </w:r>
      <w:r w:rsidRPr="00460993">
        <w:rPr>
          <w:rFonts w:ascii="Times New Roman" w:hAnsi="Times New Roman" w:cs="Times New Roman"/>
          <w:color w:val="000000" w:themeColor="text1"/>
          <w:sz w:val="24"/>
          <w:szCs w:val="24"/>
        </w:rPr>
        <w:t xml:space="preserve"> </w:t>
      </w:r>
      <w:r w:rsidR="009308CA" w:rsidRPr="00460993">
        <w:rPr>
          <w:rFonts w:ascii="Times New Roman" w:hAnsi="Times New Roman" w:cs="Times New Roman"/>
          <w:color w:val="000000" w:themeColor="text1"/>
          <w:sz w:val="24"/>
          <w:szCs w:val="24"/>
        </w:rPr>
        <w:t xml:space="preserve">vastavalt </w:t>
      </w:r>
      <w:r w:rsidRPr="00460993">
        <w:rPr>
          <w:rFonts w:ascii="Times New Roman" w:hAnsi="Times New Roman" w:cs="Times New Roman"/>
          <w:color w:val="000000" w:themeColor="text1"/>
          <w:sz w:val="24"/>
          <w:szCs w:val="24"/>
        </w:rPr>
        <w:t>Lisas 3 Juhendmaterjalid viidatud „Riigiteede ehitustööde vastuvõtueeskirja“ ja „Tee ehitustööde lõpetamise kord Maanteeametis“ nõuetele.</w:t>
      </w:r>
    </w:p>
    <w:sectPr w:rsidR="00974B92" w:rsidRPr="0046099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3B3596" w14:textId="77777777" w:rsidR="00D72180" w:rsidRDefault="00D72180" w:rsidP="00F67B9B">
      <w:pPr>
        <w:spacing w:after="0" w:line="240" w:lineRule="auto"/>
      </w:pPr>
      <w:r>
        <w:separator/>
      </w:r>
    </w:p>
  </w:endnote>
  <w:endnote w:type="continuationSeparator" w:id="0">
    <w:p w14:paraId="2C8FAE68" w14:textId="77777777" w:rsidR="00D72180" w:rsidRDefault="00D72180" w:rsidP="00F67B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D09139" w14:textId="77777777" w:rsidR="00D72180" w:rsidRDefault="00D72180" w:rsidP="00F67B9B">
      <w:pPr>
        <w:spacing w:after="0" w:line="240" w:lineRule="auto"/>
      </w:pPr>
      <w:r>
        <w:separator/>
      </w:r>
    </w:p>
  </w:footnote>
  <w:footnote w:type="continuationSeparator" w:id="0">
    <w:p w14:paraId="3ED19E26" w14:textId="77777777" w:rsidR="00D72180" w:rsidRDefault="00D72180" w:rsidP="00F67B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E7E7D"/>
    <w:multiLevelType w:val="multilevel"/>
    <w:tmpl w:val="E1C62EB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30C36362"/>
    <w:multiLevelType w:val="hybridMultilevel"/>
    <w:tmpl w:val="A55C608E"/>
    <w:lvl w:ilvl="0" w:tplc="1E7CC5D2">
      <w:start w:val="3"/>
      <w:numFmt w:val="bullet"/>
      <w:lvlText w:val="-"/>
      <w:lvlJc w:val="left"/>
      <w:pPr>
        <w:ind w:left="720" w:hanging="360"/>
      </w:pPr>
      <w:rPr>
        <w:rFonts w:ascii="Calibri" w:eastAsiaTheme="minorHAnsi" w:hAnsi="Calibri"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4B7512BC"/>
    <w:multiLevelType w:val="multilevel"/>
    <w:tmpl w:val="8D36D8D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 w15:restartNumberingAfterBreak="0">
    <w:nsid w:val="52EF6D32"/>
    <w:multiLevelType w:val="hybridMultilevel"/>
    <w:tmpl w:val="C63EDF0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BED6B44"/>
    <w:multiLevelType w:val="hybridMultilevel"/>
    <w:tmpl w:val="25C0A8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0531B5F"/>
    <w:multiLevelType w:val="hybridMultilevel"/>
    <w:tmpl w:val="4E429A2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D05733F"/>
    <w:multiLevelType w:val="hybridMultilevel"/>
    <w:tmpl w:val="A54286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4"/>
  </w:num>
  <w:num w:numId="2">
    <w:abstractNumId w:val="6"/>
  </w:num>
  <w:num w:numId="3">
    <w:abstractNumId w:val="3"/>
  </w:num>
  <w:num w:numId="4">
    <w:abstractNumId w:val="5"/>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84C"/>
    <w:rsid w:val="00042567"/>
    <w:rsid w:val="000942C6"/>
    <w:rsid w:val="000B3085"/>
    <w:rsid w:val="000D6FE3"/>
    <w:rsid w:val="000D79BB"/>
    <w:rsid w:val="000E47C0"/>
    <w:rsid w:val="000F23A8"/>
    <w:rsid w:val="00106EC1"/>
    <w:rsid w:val="00115AC7"/>
    <w:rsid w:val="00162486"/>
    <w:rsid w:val="001A10FC"/>
    <w:rsid w:val="001A201B"/>
    <w:rsid w:val="001A6167"/>
    <w:rsid w:val="001D2B07"/>
    <w:rsid w:val="001F1C7A"/>
    <w:rsid w:val="00216977"/>
    <w:rsid w:val="00255CB2"/>
    <w:rsid w:val="00260170"/>
    <w:rsid w:val="00262345"/>
    <w:rsid w:val="00275A88"/>
    <w:rsid w:val="002862DD"/>
    <w:rsid w:val="002924DB"/>
    <w:rsid w:val="002C031A"/>
    <w:rsid w:val="002C4333"/>
    <w:rsid w:val="002C62BC"/>
    <w:rsid w:val="003314B0"/>
    <w:rsid w:val="00350CFD"/>
    <w:rsid w:val="00367D33"/>
    <w:rsid w:val="00371970"/>
    <w:rsid w:val="0037717D"/>
    <w:rsid w:val="003907AE"/>
    <w:rsid w:val="00393692"/>
    <w:rsid w:val="00397193"/>
    <w:rsid w:val="003A744B"/>
    <w:rsid w:val="003B1D38"/>
    <w:rsid w:val="003F084E"/>
    <w:rsid w:val="00407E00"/>
    <w:rsid w:val="004178DC"/>
    <w:rsid w:val="004310FE"/>
    <w:rsid w:val="0045584C"/>
    <w:rsid w:val="00457BA5"/>
    <w:rsid w:val="00460993"/>
    <w:rsid w:val="00476048"/>
    <w:rsid w:val="004846FC"/>
    <w:rsid w:val="0048519B"/>
    <w:rsid w:val="004A2887"/>
    <w:rsid w:val="004E2478"/>
    <w:rsid w:val="00510CC3"/>
    <w:rsid w:val="00513FCC"/>
    <w:rsid w:val="005401A0"/>
    <w:rsid w:val="0054739F"/>
    <w:rsid w:val="0055300C"/>
    <w:rsid w:val="00577AB6"/>
    <w:rsid w:val="005920B0"/>
    <w:rsid w:val="00592F16"/>
    <w:rsid w:val="005D0565"/>
    <w:rsid w:val="00615845"/>
    <w:rsid w:val="00635AA6"/>
    <w:rsid w:val="006B5AFD"/>
    <w:rsid w:val="006B63B4"/>
    <w:rsid w:val="006C2EB4"/>
    <w:rsid w:val="006C3CF2"/>
    <w:rsid w:val="006C4F41"/>
    <w:rsid w:val="006D7E30"/>
    <w:rsid w:val="006E6724"/>
    <w:rsid w:val="00704324"/>
    <w:rsid w:val="0071034F"/>
    <w:rsid w:val="0072530A"/>
    <w:rsid w:val="00743C4C"/>
    <w:rsid w:val="00756FE2"/>
    <w:rsid w:val="00772C38"/>
    <w:rsid w:val="00773906"/>
    <w:rsid w:val="007769D8"/>
    <w:rsid w:val="00786525"/>
    <w:rsid w:val="0079106E"/>
    <w:rsid w:val="007A3A1D"/>
    <w:rsid w:val="007A6360"/>
    <w:rsid w:val="007D26C6"/>
    <w:rsid w:val="00840E11"/>
    <w:rsid w:val="00877004"/>
    <w:rsid w:val="00882712"/>
    <w:rsid w:val="00887D48"/>
    <w:rsid w:val="00891D00"/>
    <w:rsid w:val="0089433D"/>
    <w:rsid w:val="008A4E04"/>
    <w:rsid w:val="00904126"/>
    <w:rsid w:val="009308CA"/>
    <w:rsid w:val="00934571"/>
    <w:rsid w:val="00946AA9"/>
    <w:rsid w:val="00956042"/>
    <w:rsid w:val="0095687D"/>
    <w:rsid w:val="00957ACE"/>
    <w:rsid w:val="00971D69"/>
    <w:rsid w:val="00974B92"/>
    <w:rsid w:val="00A11147"/>
    <w:rsid w:val="00A45364"/>
    <w:rsid w:val="00A63A67"/>
    <w:rsid w:val="00AD36DA"/>
    <w:rsid w:val="00AD7C9B"/>
    <w:rsid w:val="00AE7E72"/>
    <w:rsid w:val="00B0710F"/>
    <w:rsid w:val="00B1471E"/>
    <w:rsid w:val="00B42EEF"/>
    <w:rsid w:val="00B612BC"/>
    <w:rsid w:val="00B96832"/>
    <w:rsid w:val="00BA5D19"/>
    <w:rsid w:val="00BB35F0"/>
    <w:rsid w:val="00BB651E"/>
    <w:rsid w:val="00BD62A0"/>
    <w:rsid w:val="00BE6895"/>
    <w:rsid w:val="00C036DA"/>
    <w:rsid w:val="00C04EF4"/>
    <w:rsid w:val="00C213EA"/>
    <w:rsid w:val="00C5093D"/>
    <w:rsid w:val="00C60B2C"/>
    <w:rsid w:val="00C63BC6"/>
    <w:rsid w:val="00C641EF"/>
    <w:rsid w:val="00C711BB"/>
    <w:rsid w:val="00C839DA"/>
    <w:rsid w:val="00CA27A4"/>
    <w:rsid w:val="00CD4AE3"/>
    <w:rsid w:val="00D02174"/>
    <w:rsid w:val="00D151C4"/>
    <w:rsid w:val="00D60DC6"/>
    <w:rsid w:val="00D72180"/>
    <w:rsid w:val="00D94105"/>
    <w:rsid w:val="00D97976"/>
    <w:rsid w:val="00DA3850"/>
    <w:rsid w:val="00DF0271"/>
    <w:rsid w:val="00E01EEB"/>
    <w:rsid w:val="00E22924"/>
    <w:rsid w:val="00E37AF6"/>
    <w:rsid w:val="00E406D0"/>
    <w:rsid w:val="00E86609"/>
    <w:rsid w:val="00E95C64"/>
    <w:rsid w:val="00EC3BAB"/>
    <w:rsid w:val="00EE1427"/>
    <w:rsid w:val="00EF58DB"/>
    <w:rsid w:val="00F07FB2"/>
    <w:rsid w:val="00F11B68"/>
    <w:rsid w:val="00F11D64"/>
    <w:rsid w:val="00F12C73"/>
    <w:rsid w:val="00F434AF"/>
    <w:rsid w:val="00F4734A"/>
    <w:rsid w:val="00F5319F"/>
    <w:rsid w:val="00F67B9B"/>
    <w:rsid w:val="00F72288"/>
    <w:rsid w:val="00F80164"/>
    <w:rsid w:val="00F84651"/>
    <w:rsid w:val="00F90F4F"/>
    <w:rsid w:val="00FA23F0"/>
    <w:rsid w:val="00FA25AC"/>
    <w:rsid w:val="00FA46E2"/>
    <w:rsid w:val="00FB1777"/>
    <w:rsid w:val="00FC0ED5"/>
    <w:rsid w:val="00FE700E"/>
    <w:rsid w:val="00FF1C5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E5FC1"/>
  <w15:chartTrackingRefBased/>
  <w15:docId w15:val="{25E29110-E7D2-4EE1-B842-6BF478B57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77004"/>
    <w:pPr>
      <w:jc w:val="both"/>
    </w:pPr>
  </w:style>
  <w:style w:type="paragraph" w:styleId="Pealkiri1">
    <w:name w:val="heading 1"/>
    <w:basedOn w:val="Normaallaad"/>
    <w:next w:val="Normaallaad"/>
    <w:link w:val="Pealkiri1Mrk"/>
    <w:uiPriority w:val="9"/>
    <w:qFormat/>
    <w:rsid w:val="00E406D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Pealkiri2">
    <w:name w:val="heading 2"/>
    <w:basedOn w:val="Normaallaad"/>
    <w:next w:val="Normaallaad"/>
    <w:link w:val="Pealkiri2Mrk"/>
    <w:uiPriority w:val="9"/>
    <w:unhideWhenUsed/>
    <w:qFormat/>
    <w:rsid w:val="00255CB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Pealkiri3">
    <w:name w:val="heading 3"/>
    <w:basedOn w:val="Normaallaad"/>
    <w:next w:val="Normaallaad"/>
    <w:link w:val="Pealkiri3Mrk"/>
    <w:uiPriority w:val="9"/>
    <w:semiHidden/>
    <w:unhideWhenUsed/>
    <w:qFormat/>
    <w:rsid w:val="006C2EB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406D0"/>
    <w:rPr>
      <w:rFonts w:asciiTheme="majorHAnsi" w:eastAsiaTheme="majorEastAsia" w:hAnsiTheme="majorHAnsi" w:cstheme="majorBidi"/>
      <w:color w:val="365F91" w:themeColor="accent1" w:themeShade="BF"/>
      <w:sz w:val="32"/>
      <w:szCs w:val="32"/>
    </w:rPr>
  </w:style>
  <w:style w:type="character" w:styleId="Kohatitetekst">
    <w:name w:val="Placeholder Text"/>
    <w:basedOn w:val="Liguvaikefont"/>
    <w:uiPriority w:val="99"/>
    <w:semiHidden/>
    <w:rsid w:val="00E406D0"/>
    <w:rPr>
      <w:color w:val="808080"/>
    </w:rPr>
  </w:style>
  <w:style w:type="table" w:styleId="Kontuurtabel">
    <w:name w:val="Table Grid"/>
    <w:basedOn w:val="Normaaltabel"/>
    <w:uiPriority w:val="59"/>
    <w:rsid w:val="00D151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F434AF"/>
    <w:pPr>
      <w:ind w:left="720"/>
      <w:contextualSpacing/>
    </w:pPr>
  </w:style>
  <w:style w:type="character" w:customStyle="1" w:styleId="Pealkiri2Mrk">
    <w:name w:val="Pealkiri 2 Märk"/>
    <w:basedOn w:val="Liguvaikefont"/>
    <w:link w:val="Pealkiri2"/>
    <w:uiPriority w:val="9"/>
    <w:rsid w:val="00255CB2"/>
    <w:rPr>
      <w:rFonts w:asciiTheme="majorHAnsi" w:eastAsiaTheme="majorEastAsia" w:hAnsiTheme="majorHAnsi" w:cstheme="majorBidi"/>
      <w:color w:val="365F91" w:themeColor="accent1" w:themeShade="BF"/>
      <w:sz w:val="26"/>
      <w:szCs w:val="26"/>
    </w:rPr>
  </w:style>
  <w:style w:type="paragraph" w:styleId="Allmrkusetekst">
    <w:name w:val="footnote text"/>
    <w:basedOn w:val="Normaallaad"/>
    <w:link w:val="AllmrkusetekstMrk"/>
    <w:uiPriority w:val="99"/>
    <w:semiHidden/>
    <w:unhideWhenUsed/>
    <w:rsid w:val="00F67B9B"/>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F67B9B"/>
    <w:rPr>
      <w:sz w:val="20"/>
      <w:szCs w:val="20"/>
    </w:rPr>
  </w:style>
  <w:style w:type="character" w:styleId="Allmrkuseviide">
    <w:name w:val="footnote reference"/>
    <w:basedOn w:val="Liguvaikefont"/>
    <w:uiPriority w:val="99"/>
    <w:semiHidden/>
    <w:unhideWhenUsed/>
    <w:rsid w:val="00F67B9B"/>
    <w:rPr>
      <w:vertAlign w:val="superscript"/>
    </w:rPr>
  </w:style>
  <w:style w:type="paragraph" w:styleId="Jutumullitekst">
    <w:name w:val="Balloon Text"/>
    <w:basedOn w:val="Normaallaad"/>
    <w:link w:val="JutumullitekstMrk"/>
    <w:uiPriority w:val="99"/>
    <w:semiHidden/>
    <w:unhideWhenUsed/>
    <w:rsid w:val="00592F16"/>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92F16"/>
    <w:rPr>
      <w:rFonts w:ascii="Segoe UI" w:hAnsi="Segoe UI" w:cs="Segoe UI"/>
      <w:sz w:val="18"/>
      <w:szCs w:val="18"/>
    </w:rPr>
  </w:style>
  <w:style w:type="character" w:styleId="Kommentaariviide">
    <w:name w:val="annotation reference"/>
    <w:basedOn w:val="Liguvaikefont"/>
    <w:uiPriority w:val="99"/>
    <w:semiHidden/>
    <w:unhideWhenUsed/>
    <w:rsid w:val="00592F16"/>
    <w:rPr>
      <w:sz w:val="16"/>
      <w:szCs w:val="16"/>
    </w:rPr>
  </w:style>
  <w:style w:type="paragraph" w:styleId="Kommentaaritekst">
    <w:name w:val="annotation text"/>
    <w:basedOn w:val="Normaallaad"/>
    <w:link w:val="KommentaaritekstMrk"/>
    <w:uiPriority w:val="99"/>
    <w:semiHidden/>
    <w:unhideWhenUsed/>
    <w:rsid w:val="00592F16"/>
    <w:pPr>
      <w:spacing w:line="240" w:lineRule="auto"/>
    </w:pPr>
    <w:rPr>
      <w:sz w:val="20"/>
      <w:szCs w:val="20"/>
    </w:rPr>
  </w:style>
  <w:style w:type="character" w:customStyle="1" w:styleId="KommentaaritekstMrk">
    <w:name w:val="Kommentaari tekst Märk"/>
    <w:basedOn w:val="Liguvaikefont"/>
    <w:link w:val="Kommentaaritekst"/>
    <w:uiPriority w:val="99"/>
    <w:semiHidden/>
    <w:rsid w:val="00592F16"/>
    <w:rPr>
      <w:sz w:val="20"/>
      <w:szCs w:val="20"/>
    </w:rPr>
  </w:style>
  <w:style w:type="paragraph" w:styleId="Kommentaariteema">
    <w:name w:val="annotation subject"/>
    <w:basedOn w:val="Kommentaaritekst"/>
    <w:next w:val="Kommentaaritekst"/>
    <w:link w:val="KommentaariteemaMrk"/>
    <w:uiPriority w:val="99"/>
    <w:semiHidden/>
    <w:unhideWhenUsed/>
    <w:rsid w:val="00592F16"/>
    <w:rPr>
      <w:b/>
      <w:bCs/>
    </w:rPr>
  </w:style>
  <w:style w:type="character" w:customStyle="1" w:styleId="KommentaariteemaMrk">
    <w:name w:val="Kommentaari teema Märk"/>
    <w:basedOn w:val="KommentaaritekstMrk"/>
    <w:link w:val="Kommentaariteema"/>
    <w:uiPriority w:val="99"/>
    <w:semiHidden/>
    <w:rsid w:val="00592F16"/>
    <w:rPr>
      <w:b/>
      <w:bCs/>
      <w:sz w:val="20"/>
      <w:szCs w:val="20"/>
    </w:rPr>
  </w:style>
  <w:style w:type="character" w:customStyle="1" w:styleId="Pealkiri3Mrk">
    <w:name w:val="Pealkiri 3 Märk"/>
    <w:basedOn w:val="Liguvaikefont"/>
    <w:link w:val="Pealkiri3"/>
    <w:uiPriority w:val="9"/>
    <w:semiHidden/>
    <w:rsid w:val="006C2EB4"/>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7D73CF-165D-4921-9802-39DDF24C6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5</Pages>
  <Words>1570</Words>
  <Characters>9111</Characters>
  <Application>Microsoft Office Word</Application>
  <DocSecurity>0</DocSecurity>
  <Lines>75</Lines>
  <Paragraphs>21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Karli Kontson</dc:creator>
  <cp:keywords/>
  <dc:description/>
  <cp:lastModifiedBy>Eveli Altunbas</cp:lastModifiedBy>
  <cp:revision>29</cp:revision>
  <dcterms:created xsi:type="dcterms:W3CDTF">2019-11-22T13:54:00Z</dcterms:created>
  <dcterms:modified xsi:type="dcterms:W3CDTF">2021-01-12T07:27:00Z</dcterms:modified>
</cp:coreProperties>
</file>